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BD" w:rsidRPr="0007268B" w:rsidRDefault="003938BD" w:rsidP="003938BD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3938BD" w:rsidRPr="0007268B" w:rsidRDefault="003938BD" w:rsidP="003938BD">
      <w:pPr>
        <w:tabs>
          <w:tab w:val="right" w:pos="1017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ОРЛОВСКАЯ ОБЛАСТЬ</w:t>
      </w:r>
    </w:p>
    <w:p w:rsidR="003938BD" w:rsidRPr="0007268B" w:rsidRDefault="003938BD" w:rsidP="003938BD">
      <w:pPr>
        <w:tabs>
          <w:tab w:val="right" w:pos="1017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ПОКРОВСКИЙ РАЙОННЫЙ СОВЕТ НАРОДНЫХ ДЕПУТАТОВ</w:t>
      </w:r>
    </w:p>
    <w:p w:rsidR="003938BD" w:rsidRPr="00BC0353" w:rsidRDefault="003938BD" w:rsidP="00511264">
      <w:pPr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C0353">
        <w:rPr>
          <w:rFonts w:ascii="Times New Roman" w:hAnsi="Times New Roman" w:cs="Times New Roman"/>
          <w:sz w:val="16"/>
          <w:szCs w:val="16"/>
        </w:rPr>
        <w:t>________________________________________</w:t>
      </w:r>
      <w:r w:rsidR="00BC0353">
        <w:rPr>
          <w:rFonts w:ascii="Times New Roman" w:hAnsi="Times New Roman" w:cs="Times New Roman"/>
          <w:sz w:val="16"/>
          <w:szCs w:val="16"/>
        </w:rPr>
        <w:t>_____________________________________________________________________</w:t>
      </w:r>
      <w:r w:rsidRPr="00BC0353">
        <w:rPr>
          <w:rFonts w:ascii="Times New Roman" w:hAnsi="Times New Roman" w:cs="Times New Roman"/>
          <w:sz w:val="16"/>
          <w:szCs w:val="16"/>
        </w:rPr>
        <w:t>_______</w:t>
      </w:r>
    </w:p>
    <w:p w:rsidR="00511264" w:rsidRDefault="003938BD" w:rsidP="00FD736A">
      <w:pPr>
        <w:rPr>
          <w:b/>
          <w:szCs w:val="28"/>
        </w:rPr>
      </w:pPr>
      <w:r w:rsidRPr="0007268B">
        <w:rPr>
          <w:rFonts w:ascii="Times New Roman" w:hAnsi="Times New Roman" w:cs="Times New Roman"/>
        </w:rPr>
        <w:t xml:space="preserve"> </w:t>
      </w:r>
    </w:p>
    <w:p w:rsidR="003938BD" w:rsidRPr="0007268B" w:rsidRDefault="003938BD" w:rsidP="003938BD">
      <w:pPr>
        <w:pStyle w:val="a7"/>
        <w:jc w:val="center"/>
        <w:rPr>
          <w:b/>
          <w:szCs w:val="28"/>
        </w:rPr>
      </w:pPr>
      <w:r w:rsidRPr="0007268B">
        <w:rPr>
          <w:b/>
          <w:szCs w:val="28"/>
        </w:rPr>
        <w:t>РЕШЕНИЕ</w:t>
      </w:r>
    </w:p>
    <w:p w:rsidR="003938BD" w:rsidRDefault="003938BD" w:rsidP="003938BD">
      <w:pPr>
        <w:pStyle w:val="a7"/>
        <w:jc w:val="center"/>
        <w:rPr>
          <w:b/>
          <w:szCs w:val="28"/>
        </w:rPr>
      </w:pPr>
    </w:p>
    <w:p w:rsidR="00511264" w:rsidRPr="0007268B" w:rsidRDefault="00511264" w:rsidP="003938BD">
      <w:pPr>
        <w:pStyle w:val="a7"/>
        <w:jc w:val="center"/>
        <w:rPr>
          <w:b/>
          <w:szCs w:val="28"/>
        </w:rPr>
      </w:pPr>
    </w:p>
    <w:p w:rsidR="003938BD" w:rsidRPr="0007268B" w:rsidRDefault="003938BD" w:rsidP="003938BD">
      <w:pPr>
        <w:pStyle w:val="a7"/>
        <w:jc w:val="left"/>
        <w:rPr>
          <w:szCs w:val="28"/>
        </w:rPr>
      </w:pPr>
      <w:r w:rsidRPr="0007268B">
        <w:rPr>
          <w:szCs w:val="28"/>
        </w:rPr>
        <w:t>от «</w:t>
      </w:r>
      <w:r w:rsidR="00E71240">
        <w:rPr>
          <w:szCs w:val="28"/>
          <w:u w:val="single"/>
        </w:rPr>
        <w:t>25</w:t>
      </w:r>
      <w:r w:rsidRPr="0007268B">
        <w:rPr>
          <w:szCs w:val="28"/>
        </w:rPr>
        <w:t xml:space="preserve">» </w:t>
      </w:r>
      <w:r w:rsidR="00E71240" w:rsidRPr="00E71240">
        <w:rPr>
          <w:szCs w:val="28"/>
          <w:u w:val="single"/>
        </w:rPr>
        <w:t>декабря</w:t>
      </w:r>
      <w:r w:rsidR="00E71240" w:rsidRPr="00E71240">
        <w:rPr>
          <w:szCs w:val="28"/>
        </w:rPr>
        <w:t xml:space="preserve"> </w:t>
      </w:r>
      <w:r w:rsidRPr="00E71240">
        <w:rPr>
          <w:szCs w:val="28"/>
        </w:rPr>
        <w:t>20</w:t>
      </w:r>
      <w:r w:rsidR="003D7F1B" w:rsidRPr="00E71240">
        <w:rPr>
          <w:szCs w:val="28"/>
        </w:rPr>
        <w:t>2</w:t>
      </w:r>
      <w:r w:rsidR="00E13AB9" w:rsidRPr="00E71240">
        <w:rPr>
          <w:szCs w:val="28"/>
        </w:rPr>
        <w:t>3</w:t>
      </w:r>
      <w:r w:rsidRPr="0007268B">
        <w:rPr>
          <w:szCs w:val="28"/>
        </w:rPr>
        <w:t xml:space="preserve"> года                             </w:t>
      </w:r>
      <w:r w:rsidR="00E71240">
        <w:rPr>
          <w:szCs w:val="28"/>
        </w:rPr>
        <w:t xml:space="preserve">            </w:t>
      </w:r>
      <w:r w:rsidRPr="0007268B">
        <w:rPr>
          <w:szCs w:val="28"/>
        </w:rPr>
        <w:t xml:space="preserve">        </w:t>
      </w:r>
      <w:r w:rsidR="00E71240">
        <w:rPr>
          <w:szCs w:val="28"/>
        </w:rPr>
        <w:t xml:space="preserve">        </w:t>
      </w:r>
      <w:r w:rsidRPr="0007268B">
        <w:rPr>
          <w:szCs w:val="28"/>
        </w:rPr>
        <w:t xml:space="preserve">         №</w:t>
      </w:r>
      <w:r w:rsidR="00E71240">
        <w:rPr>
          <w:szCs w:val="28"/>
          <w:u w:val="single"/>
        </w:rPr>
        <w:t xml:space="preserve"> 22/35</w:t>
      </w:r>
      <w:r w:rsidRPr="0007268B">
        <w:rPr>
          <w:szCs w:val="28"/>
        </w:rPr>
        <w:t>-РС</w:t>
      </w:r>
    </w:p>
    <w:p w:rsidR="003938BD" w:rsidRPr="0007268B" w:rsidRDefault="003938BD" w:rsidP="003938BD">
      <w:pPr>
        <w:pStyle w:val="a7"/>
        <w:jc w:val="left"/>
        <w:rPr>
          <w:szCs w:val="28"/>
        </w:rPr>
      </w:pPr>
      <w:r w:rsidRPr="0007268B">
        <w:rPr>
          <w:szCs w:val="28"/>
        </w:rPr>
        <w:t>п.г.т. Покровское</w:t>
      </w:r>
    </w:p>
    <w:p w:rsidR="00E72865" w:rsidRDefault="00E72865" w:rsidP="003938BD">
      <w:pPr>
        <w:pStyle w:val="a7"/>
        <w:jc w:val="left"/>
        <w:rPr>
          <w:b/>
          <w:szCs w:val="28"/>
        </w:rPr>
      </w:pPr>
    </w:p>
    <w:tbl>
      <w:tblPr>
        <w:tblW w:w="0" w:type="auto"/>
        <w:tblLook w:val="04A0"/>
      </w:tblPr>
      <w:tblGrid>
        <w:gridCol w:w="4790"/>
        <w:gridCol w:w="4780"/>
      </w:tblGrid>
      <w:tr w:rsidR="00E71240" w:rsidTr="008033BB">
        <w:tc>
          <w:tcPr>
            <w:tcW w:w="4926" w:type="dxa"/>
            <w:shd w:val="clear" w:color="auto" w:fill="auto"/>
          </w:tcPr>
          <w:p w:rsidR="00E71240" w:rsidRPr="0037045B" w:rsidRDefault="00E71240" w:rsidP="008033BB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Изменения внесены:</w:t>
            </w:r>
          </w:p>
        </w:tc>
        <w:tc>
          <w:tcPr>
            <w:tcW w:w="4927" w:type="dxa"/>
            <w:shd w:val="clear" w:color="auto" w:fill="auto"/>
            <w:vAlign w:val="bottom"/>
          </w:tcPr>
          <w:p w:rsidR="00E71240" w:rsidRDefault="00E71240" w:rsidP="008033B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14 февраля 2024 года</w:t>
            </w:r>
          </w:p>
          <w:p w:rsidR="00CF3D5E" w:rsidRDefault="00CF3D5E" w:rsidP="008033B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29 февраля 2024 года</w:t>
            </w:r>
          </w:p>
          <w:p w:rsidR="003C0632" w:rsidRDefault="003C0632" w:rsidP="008033B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25 апреля 2024 года</w:t>
            </w:r>
          </w:p>
          <w:p w:rsidR="006C6695" w:rsidRDefault="006C6695" w:rsidP="008033B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14 июня 2024 года</w:t>
            </w:r>
          </w:p>
          <w:p w:rsidR="00E71240" w:rsidRDefault="00E71240" w:rsidP="008033B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</w:tc>
      </w:tr>
    </w:tbl>
    <w:p w:rsidR="00C4196D" w:rsidRPr="0007268B" w:rsidRDefault="00C4196D" w:rsidP="003938BD">
      <w:pPr>
        <w:pStyle w:val="a7"/>
        <w:jc w:val="left"/>
        <w:rPr>
          <w:b/>
          <w:szCs w:val="28"/>
        </w:rPr>
      </w:pPr>
    </w:p>
    <w:p w:rsidR="003938BD" w:rsidRPr="0007268B" w:rsidRDefault="003938BD" w:rsidP="003938BD">
      <w:pPr>
        <w:pStyle w:val="a7"/>
        <w:jc w:val="center"/>
        <w:rPr>
          <w:b/>
          <w:i/>
          <w:szCs w:val="28"/>
        </w:rPr>
      </w:pPr>
      <w:r w:rsidRPr="0007268B">
        <w:rPr>
          <w:b/>
          <w:i/>
          <w:szCs w:val="28"/>
        </w:rPr>
        <w:t>О районном бюджете на 20</w:t>
      </w:r>
      <w:r w:rsidR="00261BCA">
        <w:rPr>
          <w:b/>
          <w:i/>
          <w:szCs w:val="28"/>
        </w:rPr>
        <w:t>2</w:t>
      </w:r>
      <w:r w:rsidR="00E13AB9">
        <w:rPr>
          <w:b/>
          <w:i/>
          <w:szCs w:val="28"/>
        </w:rPr>
        <w:t>4</w:t>
      </w:r>
      <w:r w:rsidR="007F03D8">
        <w:rPr>
          <w:b/>
          <w:i/>
          <w:szCs w:val="28"/>
        </w:rPr>
        <w:t xml:space="preserve"> </w:t>
      </w:r>
      <w:r w:rsidRPr="0007268B">
        <w:rPr>
          <w:b/>
          <w:i/>
          <w:szCs w:val="28"/>
        </w:rPr>
        <w:t>год и на плановый период 20</w:t>
      </w:r>
      <w:r w:rsidR="00BE7FD8">
        <w:rPr>
          <w:b/>
          <w:i/>
          <w:szCs w:val="28"/>
        </w:rPr>
        <w:t>2</w:t>
      </w:r>
      <w:r w:rsidR="00E13AB9">
        <w:rPr>
          <w:b/>
          <w:i/>
          <w:szCs w:val="28"/>
        </w:rPr>
        <w:t>5</w:t>
      </w:r>
      <w:r w:rsidR="00BE35D2">
        <w:rPr>
          <w:b/>
          <w:i/>
          <w:szCs w:val="28"/>
        </w:rPr>
        <w:t xml:space="preserve"> </w:t>
      </w:r>
      <w:r w:rsidRPr="0007268B">
        <w:rPr>
          <w:b/>
          <w:i/>
          <w:szCs w:val="28"/>
        </w:rPr>
        <w:t>и 202</w:t>
      </w:r>
      <w:r w:rsidR="00E13AB9">
        <w:rPr>
          <w:b/>
          <w:i/>
          <w:szCs w:val="28"/>
        </w:rPr>
        <w:t>6</w:t>
      </w:r>
      <w:r w:rsidRPr="0007268B">
        <w:rPr>
          <w:b/>
          <w:i/>
          <w:szCs w:val="28"/>
        </w:rPr>
        <w:t xml:space="preserve"> годов</w:t>
      </w:r>
    </w:p>
    <w:p w:rsidR="003938BD" w:rsidRDefault="003938BD" w:rsidP="003938BD">
      <w:pPr>
        <w:pStyle w:val="a7"/>
        <w:jc w:val="center"/>
        <w:rPr>
          <w:b/>
          <w:szCs w:val="28"/>
        </w:rPr>
      </w:pPr>
    </w:p>
    <w:p w:rsidR="003938BD" w:rsidRPr="00714217" w:rsidRDefault="003938BD" w:rsidP="003938BD">
      <w:pPr>
        <w:pStyle w:val="a5"/>
        <w:tabs>
          <w:tab w:val="left" w:pos="6600"/>
        </w:tabs>
        <w:spacing w:line="360" w:lineRule="auto"/>
        <w:ind w:firstLine="567"/>
        <w:rPr>
          <w:szCs w:val="28"/>
        </w:rPr>
      </w:pPr>
      <w:r w:rsidRPr="00714217">
        <w:rPr>
          <w:szCs w:val="28"/>
        </w:rPr>
        <w:t>Покровск</w:t>
      </w:r>
      <w:r>
        <w:rPr>
          <w:szCs w:val="28"/>
        </w:rPr>
        <w:t>ий</w:t>
      </w:r>
      <w:r w:rsidRPr="00714217">
        <w:rPr>
          <w:szCs w:val="28"/>
        </w:rPr>
        <w:t xml:space="preserve"> районн</w:t>
      </w:r>
      <w:r>
        <w:rPr>
          <w:szCs w:val="28"/>
        </w:rPr>
        <w:t>ый</w:t>
      </w:r>
      <w:r w:rsidRPr="00714217">
        <w:rPr>
          <w:szCs w:val="28"/>
        </w:rPr>
        <w:t xml:space="preserve"> Совет народных депутатов</w:t>
      </w:r>
      <w:r>
        <w:rPr>
          <w:szCs w:val="28"/>
        </w:rPr>
        <w:t xml:space="preserve"> РЕШИЛ:</w:t>
      </w:r>
    </w:p>
    <w:p w:rsidR="003E44C5" w:rsidRPr="00F507C4" w:rsidRDefault="003E44C5" w:rsidP="00F507C4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7C4">
        <w:rPr>
          <w:rFonts w:ascii="Times New Roman" w:hAnsi="Times New Roman" w:cs="Times New Roman"/>
          <w:b/>
          <w:sz w:val="28"/>
          <w:szCs w:val="28"/>
        </w:rPr>
        <w:t xml:space="preserve">Утвердить основные характеристики </w:t>
      </w:r>
      <w:r w:rsidR="006E0518" w:rsidRPr="00F507C4">
        <w:rPr>
          <w:rFonts w:ascii="Times New Roman" w:hAnsi="Times New Roman" w:cs="Times New Roman"/>
          <w:b/>
          <w:color w:val="000000"/>
          <w:sz w:val="28"/>
          <w:szCs w:val="28"/>
        </w:rPr>
        <w:t>районного</w:t>
      </w:r>
      <w:r w:rsidRPr="00F507C4">
        <w:rPr>
          <w:rFonts w:ascii="Times New Roman" w:hAnsi="Times New Roman" w:cs="Times New Roman"/>
          <w:b/>
          <w:sz w:val="28"/>
          <w:szCs w:val="28"/>
        </w:rPr>
        <w:t xml:space="preserve"> бюджета:</w:t>
      </w:r>
    </w:p>
    <w:p w:rsidR="00F507C4" w:rsidRPr="00F507C4" w:rsidRDefault="00F507C4" w:rsidP="00F507C4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51A1" w:rsidRPr="004F51A1" w:rsidRDefault="004F51A1" w:rsidP="004F51A1">
      <w:pPr>
        <w:pStyle w:val="a7"/>
        <w:tabs>
          <w:tab w:val="left" w:pos="1526"/>
          <w:tab w:val="left" w:pos="9639"/>
        </w:tabs>
        <w:ind w:firstLine="567"/>
        <w:rPr>
          <w:szCs w:val="28"/>
        </w:rPr>
      </w:pPr>
      <w:r w:rsidRPr="004F51A1">
        <w:rPr>
          <w:szCs w:val="28"/>
        </w:rPr>
        <w:t xml:space="preserve">1) </w:t>
      </w:r>
      <w:r w:rsidR="006C6695" w:rsidRPr="008C014B">
        <w:rPr>
          <w:szCs w:val="28"/>
        </w:rPr>
        <w:t xml:space="preserve">прогнозируемый общий объем доходов </w:t>
      </w:r>
      <w:r w:rsidR="006C6695" w:rsidRPr="008C014B">
        <w:rPr>
          <w:color w:val="000000"/>
          <w:szCs w:val="28"/>
        </w:rPr>
        <w:t>районного</w:t>
      </w:r>
      <w:r w:rsidR="006C6695" w:rsidRPr="008C014B">
        <w:rPr>
          <w:szCs w:val="28"/>
        </w:rPr>
        <w:t xml:space="preserve"> бюджета </w:t>
      </w:r>
      <w:r w:rsidR="006C6695" w:rsidRPr="008C014B">
        <w:rPr>
          <w:szCs w:val="28"/>
        </w:rPr>
        <w:br/>
      </w:r>
      <w:r w:rsidR="006C6695" w:rsidRPr="00857BDB">
        <w:rPr>
          <w:szCs w:val="28"/>
        </w:rPr>
        <w:t>на 2024 год - в сумме 4</w:t>
      </w:r>
      <w:r w:rsidR="006C6695">
        <w:rPr>
          <w:szCs w:val="28"/>
        </w:rPr>
        <w:t>83</w:t>
      </w:r>
      <w:r w:rsidR="006C6695" w:rsidRPr="00857BDB">
        <w:rPr>
          <w:szCs w:val="28"/>
        </w:rPr>
        <w:t> </w:t>
      </w:r>
      <w:r w:rsidR="006C6695">
        <w:rPr>
          <w:szCs w:val="28"/>
        </w:rPr>
        <w:t>620</w:t>
      </w:r>
      <w:r w:rsidR="006C6695" w:rsidRPr="00857BDB">
        <w:rPr>
          <w:szCs w:val="28"/>
        </w:rPr>
        <w:t>,</w:t>
      </w:r>
      <w:r w:rsidR="006C6695">
        <w:rPr>
          <w:szCs w:val="28"/>
        </w:rPr>
        <w:t>498</w:t>
      </w:r>
      <w:r w:rsidR="006C6695" w:rsidRPr="00857BDB">
        <w:rPr>
          <w:szCs w:val="28"/>
        </w:rPr>
        <w:t xml:space="preserve"> тыс. рублей, на 2025 год – в сумме 45</w:t>
      </w:r>
      <w:r w:rsidR="006C6695">
        <w:rPr>
          <w:szCs w:val="28"/>
        </w:rPr>
        <w:t>9</w:t>
      </w:r>
      <w:r w:rsidR="006C6695" w:rsidRPr="00857BDB">
        <w:rPr>
          <w:szCs w:val="28"/>
        </w:rPr>
        <w:t> </w:t>
      </w:r>
      <w:r w:rsidR="006C6695">
        <w:rPr>
          <w:szCs w:val="28"/>
        </w:rPr>
        <w:t>165</w:t>
      </w:r>
      <w:r w:rsidR="006C6695" w:rsidRPr="00857BDB">
        <w:rPr>
          <w:szCs w:val="28"/>
        </w:rPr>
        <w:t>,</w:t>
      </w:r>
      <w:r w:rsidR="006C6695">
        <w:rPr>
          <w:szCs w:val="28"/>
        </w:rPr>
        <w:t>961</w:t>
      </w:r>
      <w:r w:rsidR="006C6695" w:rsidRPr="00857BDB">
        <w:rPr>
          <w:szCs w:val="28"/>
        </w:rPr>
        <w:t xml:space="preserve"> тыс. рублей, и на 2026 год – в сумме 38</w:t>
      </w:r>
      <w:r w:rsidR="006C6695">
        <w:rPr>
          <w:szCs w:val="28"/>
        </w:rPr>
        <w:t>5</w:t>
      </w:r>
      <w:r w:rsidR="006C6695" w:rsidRPr="00857BDB">
        <w:rPr>
          <w:szCs w:val="28"/>
        </w:rPr>
        <w:t> </w:t>
      </w:r>
      <w:r w:rsidR="006C6695">
        <w:rPr>
          <w:szCs w:val="28"/>
        </w:rPr>
        <w:t>142</w:t>
      </w:r>
      <w:r w:rsidR="006C6695" w:rsidRPr="00857BDB">
        <w:rPr>
          <w:szCs w:val="28"/>
        </w:rPr>
        <w:t>,</w:t>
      </w:r>
      <w:r w:rsidR="006C6695">
        <w:rPr>
          <w:szCs w:val="28"/>
        </w:rPr>
        <w:t>986</w:t>
      </w:r>
      <w:r w:rsidR="006C6695" w:rsidRPr="00857BDB">
        <w:rPr>
          <w:szCs w:val="28"/>
        </w:rPr>
        <w:t xml:space="preserve"> тыс. рублей;</w:t>
      </w:r>
    </w:p>
    <w:p w:rsidR="003E44C5" w:rsidRPr="006C6695" w:rsidRDefault="004F51A1" w:rsidP="004F51A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F51A1">
        <w:rPr>
          <w:rFonts w:ascii="Times New Roman" w:hAnsi="Times New Roman" w:cs="Times New Roman"/>
          <w:sz w:val="28"/>
          <w:szCs w:val="28"/>
        </w:rPr>
        <w:t>2</w:t>
      </w:r>
      <w:r w:rsidRPr="00CF3D5E">
        <w:rPr>
          <w:rFonts w:ascii="Times New Roman" w:hAnsi="Times New Roman" w:cs="Times New Roman"/>
          <w:sz w:val="28"/>
          <w:szCs w:val="28"/>
        </w:rPr>
        <w:t xml:space="preserve">) </w:t>
      </w:r>
      <w:r w:rsidR="006C6695" w:rsidRPr="006C669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6C6695" w:rsidRPr="006C6695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="006C6695" w:rsidRPr="006C6695">
        <w:rPr>
          <w:rFonts w:ascii="Times New Roman" w:hAnsi="Times New Roman" w:cs="Times New Roman"/>
          <w:sz w:val="28"/>
          <w:szCs w:val="28"/>
        </w:rPr>
        <w:t xml:space="preserve"> бюджета на 2024 года – в сумме 511 440,610 тыс. рублей, на 2025 год – в сумме 459 165,961 тыс. рублей, и на 2026 год – в сумме 385 142,986 тыс. рублей, из них условно утверждаемые расходы на 2025 год в сумме 4 187,000 тыс. рублей и на 2026 год в сумме 8 588,000 тыс. ру</w:t>
      </w:r>
      <w:r w:rsidR="006C6695" w:rsidRPr="006C6695">
        <w:rPr>
          <w:rFonts w:ascii="Times New Roman" w:hAnsi="Times New Roman" w:cs="Times New Roman"/>
          <w:sz w:val="28"/>
          <w:szCs w:val="28"/>
        </w:rPr>
        <w:t>б</w:t>
      </w:r>
      <w:r w:rsidR="006C6695" w:rsidRPr="006C6695">
        <w:rPr>
          <w:rFonts w:ascii="Times New Roman" w:hAnsi="Times New Roman" w:cs="Times New Roman"/>
          <w:sz w:val="28"/>
          <w:szCs w:val="28"/>
        </w:rPr>
        <w:t>лей</w:t>
      </w:r>
      <w:r w:rsidRPr="006C6695">
        <w:rPr>
          <w:rFonts w:ascii="Times New Roman" w:hAnsi="Times New Roman" w:cs="Times New Roman"/>
          <w:sz w:val="28"/>
          <w:szCs w:val="28"/>
        </w:rPr>
        <w:t>;</w:t>
      </w:r>
    </w:p>
    <w:p w:rsidR="009F2638" w:rsidRPr="003C0632" w:rsidRDefault="005449FE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449FE">
        <w:rPr>
          <w:rFonts w:ascii="Times New Roman" w:hAnsi="Times New Roman" w:cs="Times New Roman"/>
          <w:sz w:val="28"/>
          <w:szCs w:val="28"/>
        </w:rPr>
        <w:t>3</w:t>
      </w:r>
      <w:r w:rsidRPr="003C0632">
        <w:rPr>
          <w:rFonts w:ascii="Times New Roman" w:hAnsi="Times New Roman" w:cs="Times New Roman"/>
          <w:sz w:val="28"/>
          <w:szCs w:val="28"/>
        </w:rPr>
        <w:t xml:space="preserve">) </w:t>
      </w:r>
      <w:r w:rsidR="003C0632" w:rsidRPr="003C0632">
        <w:rPr>
          <w:rFonts w:ascii="Times New Roman" w:hAnsi="Times New Roman" w:cs="Times New Roman"/>
          <w:color w:val="000000"/>
          <w:sz w:val="28"/>
          <w:szCs w:val="28"/>
        </w:rPr>
        <w:t>прогнозируемый дефицит районного бюджета на 2024 год в сумме 27 820,113 тыс. рублей,</w:t>
      </w:r>
      <w:r w:rsidR="003C0632" w:rsidRPr="003C0632">
        <w:rPr>
          <w:rFonts w:ascii="Times New Roman" w:hAnsi="Times New Roman" w:cs="Times New Roman"/>
          <w:sz w:val="28"/>
          <w:szCs w:val="28"/>
        </w:rPr>
        <w:t xml:space="preserve"> на плановый период 2025 и 2026 годов районный бюджет спланирован без дефицита</w:t>
      </w:r>
      <w:r w:rsidRPr="003C0632">
        <w:rPr>
          <w:rFonts w:ascii="Times New Roman" w:hAnsi="Times New Roman" w:cs="Times New Roman"/>
          <w:sz w:val="28"/>
          <w:szCs w:val="28"/>
        </w:rPr>
        <w:t>;</w:t>
      </w:r>
    </w:p>
    <w:p w:rsidR="002A165B" w:rsidRPr="0051288F" w:rsidRDefault="002A165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B1B86">
        <w:rPr>
          <w:rFonts w:ascii="Times New Roman" w:hAnsi="Times New Roman" w:cs="Times New Roman"/>
          <w:sz w:val="28"/>
          <w:szCs w:val="28"/>
        </w:rPr>
        <w:t xml:space="preserve">4) 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  <w:r w:rsidR="009F2638" w:rsidRPr="005B1B86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1864A0">
        <w:rPr>
          <w:rFonts w:ascii="Times New Roman" w:hAnsi="Times New Roman" w:cs="Times New Roman"/>
          <w:sz w:val="28"/>
          <w:szCs w:val="28"/>
        </w:rPr>
        <w:t>4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9F2638" w:rsidRPr="0051288F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1864A0" w:rsidRPr="0051288F">
        <w:rPr>
          <w:rFonts w:ascii="Times New Roman" w:hAnsi="Times New Roman" w:cs="Times New Roman"/>
          <w:sz w:val="28"/>
          <w:szCs w:val="28"/>
        </w:rPr>
        <w:t>5</w:t>
      </w:r>
      <w:r w:rsidR="009F2638" w:rsidRPr="0051288F">
        <w:rPr>
          <w:rFonts w:ascii="Times New Roman" w:hAnsi="Times New Roman" w:cs="Times New Roman"/>
          <w:sz w:val="28"/>
          <w:szCs w:val="28"/>
        </w:rPr>
        <w:t xml:space="preserve"> и 202</w:t>
      </w:r>
      <w:r w:rsidR="001864A0" w:rsidRPr="0051288F">
        <w:rPr>
          <w:rFonts w:ascii="Times New Roman" w:hAnsi="Times New Roman" w:cs="Times New Roman"/>
          <w:sz w:val="28"/>
          <w:szCs w:val="28"/>
        </w:rPr>
        <w:t>6</w:t>
      </w:r>
      <w:r w:rsidR="009F2638" w:rsidRPr="0051288F">
        <w:rPr>
          <w:rFonts w:ascii="Times New Roman" w:hAnsi="Times New Roman" w:cs="Times New Roman"/>
          <w:sz w:val="28"/>
          <w:szCs w:val="28"/>
        </w:rPr>
        <w:t xml:space="preserve"> годов – согласно </w:t>
      </w:r>
      <w:hyperlink r:id="rId6" w:history="1">
        <w:r w:rsidR="009F2638" w:rsidRPr="0051288F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9F2638" w:rsidRPr="0051288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F2638" w:rsidRPr="0051288F">
        <w:rPr>
          <w:rFonts w:ascii="Times New Roman" w:hAnsi="Times New Roman" w:cs="Times New Roman"/>
          <w:color w:val="000000"/>
          <w:sz w:val="28"/>
          <w:szCs w:val="28"/>
        </w:rPr>
        <w:t>Решению;</w:t>
      </w:r>
    </w:p>
    <w:p w:rsidR="003E44C5" w:rsidRPr="005B1B86" w:rsidRDefault="0012488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288F">
        <w:rPr>
          <w:rFonts w:ascii="Times New Roman" w:hAnsi="Times New Roman" w:cs="Times New Roman"/>
          <w:sz w:val="28"/>
          <w:szCs w:val="28"/>
        </w:rPr>
        <w:t>5</w:t>
      </w:r>
      <w:r w:rsidR="003E44C5" w:rsidRPr="0051288F">
        <w:rPr>
          <w:rFonts w:ascii="Times New Roman" w:hAnsi="Times New Roman" w:cs="Times New Roman"/>
          <w:sz w:val="28"/>
          <w:szCs w:val="28"/>
        </w:rPr>
        <w:t>)</w:t>
      </w:r>
      <w:r w:rsidR="007B1787" w:rsidRPr="0051288F">
        <w:rPr>
          <w:rFonts w:ascii="Times New Roman" w:hAnsi="Times New Roman" w:cs="Times New Roman"/>
          <w:sz w:val="28"/>
          <w:szCs w:val="28"/>
        </w:rPr>
        <w:t xml:space="preserve"> 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Покровского района на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2024 год – в сумме </w:t>
      </w:r>
      <w:r w:rsidR="00C4196D" w:rsidRPr="00C4196D">
        <w:rPr>
          <w:rFonts w:ascii="Times New Roman" w:eastAsia="Calibri" w:hAnsi="Times New Roman" w:cs="Times New Roman"/>
          <w:sz w:val="28"/>
          <w:szCs w:val="28"/>
        </w:rPr>
        <w:t xml:space="preserve">95 124,100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тыс. рублей, на 2025 год – в сумме </w:t>
      </w:r>
      <w:r w:rsidR="00C4196D" w:rsidRPr="00C4196D">
        <w:rPr>
          <w:rFonts w:ascii="Times New Roman" w:eastAsia="Calibri" w:hAnsi="Times New Roman" w:cs="Times New Roman"/>
          <w:sz w:val="28"/>
          <w:szCs w:val="28"/>
        </w:rPr>
        <w:t xml:space="preserve">87 705,000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тыс. рублей и на 2026 год – в сумме </w:t>
      </w:r>
      <w:r w:rsidR="00C4196D" w:rsidRPr="00C4196D">
        <w:rPr>
          <w:rFonts w:ascii="Times New Roman" w:eastAsia="Calibri" w:hAnsi="Times New Roman" w:cs="Times New Roman"/>
          <w:sz w:val="28"/>
          <w:szCs w:val="28"/>
        </w:rPr>
        <w:t xml:space="preserve">92 846,400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тыс. рублей. </w:t>
      </w:r>
      <w:r w:rsidR="0051288F" w:rsidRPr="00C4196D">
        <w:rPr>
          <w:rFonts w:ascii="Times New Roman" w:hAnsi="Times New Roman" w:cs="Times New Roman"/>
          <w:bCs/>
          <w:sz w:val="28"/>
          <w:szCs w:val="28"/>
        </w:rPr>
        <w:t>Верхний предел муниципального долга Покровского района</w:t>
      </w:r>
      <w:r w:rsidR="0051288F" w:rsidRPr="00C4196D">
        <w:rPr>
          <w:rFonts w:ascii="Times New Roman" w:hAnsi="Times New Roman" w:cs="Times New Roman"/>
          <w:sz w:val="28"/>
          <w:szCs w:val="28"/>
        </w:rPr>
        <w:t>: на 1 января 2025 года – в сумме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 </w:t>
      </w:r>
      <w:r w:rsidR="0051288F" w:rsidRPr="0051288F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муниципального долга по муниципальным гарантиям Покровского района на 1 января 2025 года – в сумме 0 рублей, на 1 января 2026 года – в сумме </w:t>
      </w:r>
      <w:r w:rsidR="0051288F" w:rsidRPr="0051288F">
        <w:rPr>
          <w:rFonts w:ascii="Times New Roman" w:eastAsia="Calibri" w:hAnsi="Times New Roman" w:cs="Times New Roman"/>
          <w:bCs/>
          <w:sz w:val="28"/>
          <w:szCs w:val="28"/>
        </w:rPr>
        <w:t xml:space="preserve">0 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муниципального долга по муниципальным гарантиям </w:t>
      </w:r>
      <w:r w:rsidR="0051288F" w:rsidRPr="0051288F">
        <w:rPr>
          <w:rFonts w:ascii="Times New Roman" w:hAnsi="Times New Roman" w:cs="Times New Roman"/>
          <w:sz w:val="28"/>
          <w:szCs w:val="28"/>
        </w:rPr>
        <w:lastRenderedPageBreak/>
        <w:t xml:space="preserve">Покровского района на 1 января 2026 года– в сумме 0 рублей; на 1 января 2027 года – в сумме </w:t>
      </w:r>
      <w:r w:rsidR="0051288F" w:rsidRPr="0051288F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51288F" w:rsidRPr="005128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288F" w:rsidRPr="0051288F">
        <w:rPr>
          <w:rFonts w:ascii="Times New Roman" w:hAnsi="Times New Roman" w:cs="Times New Roman"/>
          <w:sz w:val="28"/>
          <w:szCs w:val="28"/>
        </w:rPr>
        <w:t>тыс. рублей, в том числе верхний предел муниципального долга по муниципальным гарантиям Покровского района на 1 января 2027 года – в сумме 0 рублей</w:t>
      </w:r>
      <w:r w:rsidR="009F2638">
        <w:rPr>
          <w:rFonts w:ascii="Times New Roman" w:hAnsi="Times New Roman" w:cs="Times New Roman"/>
          <w:sz w:val="28"/>
          <w:szCs w:val="28"/>
        </w:rPr>
        <w:t>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3E44C5" w:rsidRPr="005B1B86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B1B8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D73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Нормативы распределения доходов между </w:t>
      </w:r>
      <w:r w:rsidR="006C4B0C" w:rsidRPr="005B1B86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районным бюджетом и  бюджетами поселений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911285" w:rsidRPr="005B1B86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4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E008B5" w:rsidRPr="005B1B86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5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1288F">
        <w:rPr>
          <w:rFonts w:ascii="Times New Roman" w:hAnsi="Times New Roman" w:cs="Times New Roman"/>
          <w:b/>
          <w:sz w:val="28"/>
          <w:szCs w:val="28"/>
        </w:rPr>
        <w:t>6</w:t>
      </w:r>
      <w:r w:rsidR="00FD3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1B86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3E44C5" w:rsidRPr="006B2B22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E44C5" w:rsidRPr="005B1B86" w:rsidRDefault="003E44C5" w:rsidP="003E2E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B1B8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5B1B86">
          <w:rPr>
            <w:rFonts w:ascii="Times New Roman" w:hAnsi="Times New Roman" w:cs="Times New Roman"/>
            <w:sz w:val="28"/>
            <w:szCs w:val="28"/>
          </w:rPr>
          <w:t>пунктом 2 статьи 184.1</w:t>
        </w:r>
      </w:hyperlink>
      <w:r w:rsidRPr="005B1B8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утвердить</w:t>
      </w:r>
      <w:r w:rsidR="002D5121" w:rsidRPr="005B1B8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5B1B8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5B1B86">
        <w:rPr>
          <w:rFonts w:ascii="Times New Roman" w:hAnsi="Times New Roman" w:cs="Times New Roman"/>
          <w:sz w:val="28"/>
          <w:szCs w:val="28"/>
        </w:rPr>
        <w:t xml:space="preserve"> распределения отдельных налоговых и неналоговых доходов в </w:t>
      </w:r>
      <w:r w:rsidR="004B680E" w:rsidRPr="005B1B86">
        <w:rPr>
          <w:rFonts w:ascii="Times New Roman" w:hAnsi="Times New Roman" w:cs="Times New Roman"/>
          <w:color w:val="000000"/>
          <w:sz w:val="28"/>
          <w:szCs w:val="28"/>
        </w:rPr>
        <w:t>районный</w:t>
      </w:r>
      <w:r w:rsidRPr="005B1B86">
        <w:rPr>
          <w:rFonts w:ascii="Times New Roman" w:hAnsi="Times New Roman" w:cs="Times New Roman"/>
          <w:sz w:val="28"/>
          <w:szCs w:val="28"/>
        </w:rPr>
        <w:t xml:space="preserve"> бюджет на 20</w:t>
      </w:r>
      <w:r w:rsidR="00911285" w:rsidRPr="005B1B86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4</w:t>
      </w:r>
      <w:r w:rsidRPr="005B1B86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008B5" w:rsidRPr="005B1B86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5</w:t>
      </w:r>
      <w:r w:rsidRPr="005B1B86">
        <w:rPr>
          <w:rFonts w:ascii="Times New Roman" w:hAnsi="Times New Roman" w:cs="Times New Roman"/>
          <w:sz w:val="28"/>
          <w:szCs w:val="28"/>
        </w:rPr>
        <w:t xml:space="preserve"> и 20</w:t>
      </w:r>
      <w:r w:rsidR="00DD29A4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6</w:t>
      </w:r>
      <w:r w:rsidRPr="005B1B86">
        <w:rPr>
          <w:rFonts w:ascii="Times New Roman" w:hAnsi="Times New Roman" w:cs="Times New Roman"/>
          <w:sz w:val="28"/>
          <w:szCs w:val="28"/>
        </w:rPr>
        <w:t xml:space="preserve"> годов, не установленные бюджетным законодательством </w:t>
      </w:r>
      <w:r w:rsidR="00DA56A1" w:rsidRPr="005B1B86">
        <w:rPr>
          <w:rFonts w:ascii="Times New Roman" w:hAnsi="Times New Roman" w:cs="Times New Roman"/>
          <w:sz w:val="28"/>
          <w:szCs w:val="28"/>
        </w:rPr>
        <w:t>Российской Федерации, - согласно</w:t>
      </w:r>
      <w:r w:rsidRPr="005B1B86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7112E6" w:rsidRPr="005B1B86">
        <w:rPr>
          <w:rFonts w:ascii="Times New Roman" w:hAnsi="Times New Roman" w:cs="Times New Roman"/>
          <w:sz w:val="28"/>
          <w:szCs w:val="28"/>
        </w:rPr>
        <w:t>2</w:t>
      </w:r>
      <w:r w:rsidRPr="005B1B8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E2E64" w:rsidRPr="005B1B86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 w:rsidRPr="005B1B86">
        <w:rPr>
          <w:rFonts w:ascii="Times New Roman" w:hAnsi="Times New Roman" w:cs="Times New Roman"/>
          <w:sz w:val="28"/>
          <w:szCs w:val="28"/>
        </w:rPr>
        <w:t>;</w:t>
      </w:r>
    </w:p>
    <w:p w:rsidR="00156C67" w:rsidRPr="005B1B86" w:rsidRDefault="00156C67" w:rsidP="00B82F0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E44C5" w:rsidRPr="00FD5810" w:rsidRDefault="005B70D3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. Прогнозируемое поступление доходов в </w:t>
      </w:r>
      <w:r w:rsidR="007C153A" w:rsidRPr="00FD5810">
        <w:rPr>
          <w:rFonts w:ascii="Times New Roman" w:hAnsi="Times New Roman"/>
          <w:b/>
          <w:bCs/>
          <w:color w:val="000000"/>
          <w:sz w:val="28"/>
          <w:szCs w:val="28"/>
        </w:rPr>
        <w:t>районный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бюджет на 20</w:t>
      </w:r>
      <w:r w:rsidR="00817C97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4</w:t>
      </w:r>
      <w:r w:rsidR="00FD3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>год и на плановый период 20</w:t>
      </w:r>
      <w:r w:rsidR="00E10FCB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1288F">
        <w:rPr>
          <w:rFonts w:ascii="Times New Roman" w:hAnsi="Times New Roman" w:cs="Times New Roman"/>
          <w:b/>
          <w:sz w:val="28"/>
          <w:szCs w:val="28"/>
        </w:rPr>
        <w:t>6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6B2B22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E44C5" w:rsidRPr="00FD4DBE" w:rsidRDefault="00FD5810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4DBE">
        <w:rPr>
          <w:rFonts w:ascii="Times New Roman" w:hAnsi="Times New Roman" w:cs="Times New Roman"/>
          <w:sz w:val="28"/>
          <w:szCs w:val="28"/>
        </w:rPr>
        <w:t xml:space="preserve">1. 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Утвердить прогнозируемое поступление доходов в </w:t>
      </w:r>
      <w:r w:rsidR="008B1FB7" w:rsidRPr="00FD4DBE">
        <w:rPr>
          <w:rFonts w:ascii="Times New Roman" w:hAnsi="Times New Roman"/>
          <w:bCs/>
          <w:color w:val="000000"/>
          <w:sz w:val="28"/>
          <w:szCs w:val="28"/>
        </w:rPr>
        <w:t>районный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 бюджет на 20</w:t>
      </w:r>
      <w:r w:rsidR="00817C97" w:rsidRPr="00FD4DBE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4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 год </w:t>
      </w:r>
      <w:r w:rsidR="00B21343" w:rsidRPr="00FD4DBE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0FCB" w:rsidRPr="00FD4DBE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5</w:t>
      </w:r>
      <w:r w:rsidR="00B21343" w:rsidRPr="00FD4DBE">
        <w:rPr>
          <w:rFonts w:ascii="Times New Roman" w:hAnsi="Times New Roman" w:cs="Times New Roman"/>
          <w:sz w:val="28"/>
          <w:szCs w:val="28"/>
        </w:rPr>
        <w:t xml:space="preserve"> и 202</w:t>
      </w:r>
      <w:r w:rsidR="0051288F">
        <w:rPr>
          <w:rFonts w:ascii="Times New Roman" w:hAnsi="Times New Roman" w:cs="Times New Roman"/>
          <w:sz w:val="28"/>
          <w:szCs w:val="28"/>
        </w:rPr>
        <w:t>6</w:t>
      </w:r>
      <w:r w:rsidR="00B21343" w:rsidRPr="00FD4DBE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history="1">
        <w:r w:rsidR="003E44C5" w:rsidRPr="00FD4DB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3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34C56" w:rsidRPr="00FD4DBE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3E44C5" w:rsidRPr="00FD4DBE">
        <w:rPr>
          <w:rFonts w:ascii="Times New Roman" w:hAnsi="Times New Roman" w:cs="Times New Roman"/>
          <w:sz w:val="28"/>
          <w:szCs w:val="28"/>
        </w:rPr>
        <w:t>.</w:t>
      </w:r>
    </w:p>
    <w:p w:rsidR="00FD5810" w:rsidRPr="00F1338F" w:rsidRDefault="000D4F54" w:rsidP="00FD58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D4F54">
        <w:rPr>
          <w:rFonts w:ascii="Times New Roman" w:hAnsi="Times New Roman" w:cs="Times New Roman"/>
          <w:sz w:val="28"/>
          <w:szCs w:val="28"/>
        </w:rPr>
        <w:t xml:space="preserve">2. </w:t>
      </w:r>
      <w:r w:rsidR="00F1338F" w:rsidRPr="00F1338F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Федерации, на 2024 год в сумме 319 834,637 тыс. рублей, на 2025 год – в сумме 297 584,961 тыс. рублей, на 2026 год – в сумме 213 719,586 тыс. рублей</w:t>
      </w:r>
      <w:r w:rsidRPr="00F1338F">
        <w:rPr>
          <w:rFonts w:ascii="Times New Roman" w:hAnsi="Times New Roman" w:cs="Times New Roman"/>
          <w:sz w:val="28"/>
          <w:szCs w:val="28"/>
        </w:rPr>
        <w:t>.</w:t>
      </w:r>
    </w:p>
    <w:p w:rsidR="00FD5810" w:rsidRPr="000D4F54" w:rsidRDefault="00FD5810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E44C5" w:rsidRPr="00FD5810" w:rsidRDefault="005B70D3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D56431" w:rsidRPr="00FD5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бюджета на 20</w:t>
      </w:r>
      <w:r w:rsidR="00817C97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F335DE">
        <w:rPr>
          <w:rFonts w:ascii="Times New Roman" w:hAnsi="Times New Roman" w:cs="Times New Roman"/>
          <w:b/>
          <w:sz w:val="28"/>
          <w:szCs w:val="28"/>
        </w:rPr>
        <w:t>4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817C97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F335DE"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335DE">
        <w:rPr>
          <w:rFonts w:ascii="Times New Roman" w:hAnsi="Times New Roman" w:cs="Times New Roman"/>
          <w:b/>
          <w:sz w:val="28"/>
          <w:szCs w:val="28"/>
        </w:rPr>
        <w:t>6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6B2B22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 на 20</w:t>
      </w:r>
      <w:r w:rsidR="00C767D7" w:rsidRPr="00FD5810">
        <w:rPr>
          <w:rFonts w:ascii="Times New Roman" w:hAnsi="Times New Roman" w:cs="Times New Roman"/>
          <w:sz w:val="28"/>
          <w:szCs w:val="28"/>
        </w:rPr>
        <w:t>2</w:t>
      </w:r>
      <w:r w:rsidR="00F335DE">
        <w:rPr>
          <w:rFonts w:ascii="Times New Roman" w:hAnsi="Times New Roman" w:cs="Times New Roman"/>
          <w:sz w:val="28"/>
          <w:szCs w:val="28"/>
        </w:rPr>
        <w:t>4</w:t>
      </w:r>
      <w:r w:rsidRPr="00FD5810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C3FC3" w:rsidRPr="00FD5810">
        <w:rPr>
          <w:rFonts w:ascii="Times New Roman" w:hAnsi="Times New Roman" w:cs="Times New Roman"/>
          <w:sz w:val="28"/>
          <w:szCs w:val="28"/>
        </w:rPr>
        <w:t> </w:t>
      </w:r>
      <w:r w:rsidR="00D24F82">
        <w:rPr>
          <w:rFonts w:ascii="Times New Roman" w:hAnsi="Times New Roman" w:cs="Times New Roman"/>
          <w:sz w:val="28"/>
          <w:szCs w:val="28"/>
        </w:rPr>
        <w:t>1</w:t>
      </w:r>
      <w:r w:rsidR="00F335DE">
        <w:rPr>
          <w:rFonts w:ascii="Times New Roman" w:hAnsi="Times New Roman" w:cs="Times New Roman"/>
          <w:sz w:val="28"/>
          <w:szCs w:val="28"/>
        </w:rPr>
        <w:t>72</w:t>
      </w:r>
      <w:r w:rsidR="000036DE" w:rsidRPr="00FD5810">
        <w:rPr>
          <w:rFonts w:ascii="Times New Roman" w:hAnsi="Times New Roman" w:cs="Times New Roman"/>
          <w:sz w:val="28"/>
          <w:szCs w:val="28"/>
        </w:rPr>
        <w:t>,</w:t>
      </w:r>
      <w:r w:rsidR="00FD5810">
        <w:rPr>
          <w:rFonts w:ascii="Times New Roman" w:hAnsi="Times New Roman" w:cs="Times New Roman"/>
          <w:sz w:val="28"/>
          <w:szCs w:val="28"/>
        </w:rPr>
        <w:t>00</w:t>
      </w:r>
      <w:r w:rsidR="002E1C07" w:rsidRPr="00FD5810">
        <w:rPr>
          <w:rFonts w:ascii="Times New Roman" w:hAnsi="Times New Roman" w:cs="Times New Roman"/>
          <w:sz w:val="28"/>
          <w:szCs w:val="28"/>
        </w:rPr>
        <w:t>0</w:t>
      </w:r>
      <w:r w:rsidR="00C94588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>тыс. рублей, на 20</w:t>
      </w:r>
      <w:r w:rsidR="006972B9" w:rsidRPr="00FD5810">
        <w:rPr>
          <w:rFonts w:ascii="Times New Roman" w:hAnsi="Times New Roman" w:cs="Times New Roman"/>
          <w:sz w:val="28"/>
          <w:szCs w:val="28"/>
        </w:rPr>
        <w:t>2</w:t>
      </w:r>
      <w:r w:rsidR="00F335DE">
        <w:rPr>
          <w:rFonts w:ascii="Times New Roman" w:hAnsi="Times New Roman" w:cs="Times New Roman"/>
          <w:sz w:val="28"/>
          <w:szCs w:val="28"/>
        </w:rPr>
        <w:t>5</w:t>
      </w:r>
      <w:r w:rsidRPr="00FD5810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0036DE" w:rsidRPr="00FD5810">
        <w:rPr>
          <w:rFonts w:ascii="Times New Roman" w:hAnsi="Times New Roman" w:cs="Times New Roman"/>
          <w:sz w:val="28"/>
          <w:szCs w:val="28"/>
        </w:rPr>
        <w:t> </w:t>
      </w:r>
      <w:r w:rsidR="00D24F82">
        <w:rPr>
          <w:rFonts w:ascii="Times New Roman" w:hAnsi="Times New Roman" w:cs="Times New Roman"/>
          <w:sz w:val="28"/>
          <w:szCs w:val="28"/>
        </w:rPr>
        <w:t>1</w:t>
      </w:r>
      <w:r w:rsidR="00F335DE">
        <w:rPr>
          <w:rFonts w:ascii="Times New Roman" w:hAnsi="Times New Roman" w:cs="Times New Roman"/>
          <w:sz w:val="28"/>
          <w:szCs w:val="28"/>
        </w:rPr>
        <w:t>72</w:t>
      </w:r>
      <w:r w:rsidR="00EE604C" w:rsidRPr="00FD5810">
        <w:rPr>
          <w:rFonts w:ascii="Times New Roman" w:hAnsi="Times New Roman" w:cs="Times New Roman"/>
          <w:sz w:val="28"/>
          <w:szCs w:val="28"/>
        </w:rPr>
        <w:t>,</w:t>
      </w:r>
      <w:r w:rsidR="00FD5810">
        <w:rPr>
          <w:rFonts w:ascii="Times New Roman" w:hAnsi="Times New Roman" w:cs="Times New Roman"/>
          <w:sz w:val="28"/>
          <w:szCs w:val="28"/>
        </w:rPr>
        <w:t>0</w:t>
      </w:r>
      <w:r w:rsidR="002E1C07" w:rsidRPr="00FD5810">
        <w:rPr>
          <w:rFonts w:ascii="Times New Roman" w:hAnsi="Times New Roman" w:cs="Times New Roman"/>
          <w:sz w:val="28"/>
          <w:szCs w:val="28"/>
        </w:rPr>
        <w:t>00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F335DE">
        <w:rPr>
          <w:rFonts w:ascii="Times New Roman" w:hAnsi="Times New Roman" w:cs="Times New Roman"/>
          <w:sz w:val="28"/>
          <w:szCs w:val="28"/>
        </w:rPr>
        <w:t>6</w:t>
      </w:r>
      <w:r w:rsidRPr="00FD5810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036DE" w:rsidRPr="00FD5810">
        <w:rPr>
          <w:rFonts w:ascii="Times New Roman" w:hAnsi="Times New Roman" w:cs="Times New Roman"/>
          <w:sz w:val="28"/>
          <w:szCs w:val="28"/>
        </w:rPr>
        <w:t> </w:t>
      </w:r>
      <w:r w:rsidR="00FD5810">
        <w:rPr>
          <w:rFonts w:ascii="Times New Roman" w:hAnsi="Times New Roman" w:cs="Times New Roman"/>
          <w:sz w:val="28"/>
          <w:szCs w:val="28"/>
        </w:rPr>
        <w:t>1</w:t>
      </w:r>
      <w:r w:rsidR="00F335DE">
        <w:rPr>
          <w:rFonts w:ascii="Times New Roman" w:hAnsi="Times New Roman" w:cs="Times New Roman"/>
          <w:sz w:val="28"/>
          <w:szCs w:val="28"/>
        </w:rPr>
        <w:t>72</w:t>
      </w:r>
      <w:r w:rsidR="00EE604C" w:rsidRPr="00FD5810">
        <w:rPr>
          <w:rFonts w:ascii="Times New Roman" w:hAnsi="Times New Roman" w:cs="Times New Roman"/>
          <w:sz w:val="28"/>
          <w:szCs w:val="28"/>
        </w:rPr>
        <w:t>,</w:t>
      </w:r>
      <w:r w:rsidR="00FD5810">
        <w:rPr>
          <w:rFonts w:ascii="Times New Roman" w:hAnsi="Times New Roman" w:cs="Times New Roman"/>
          <w:sz w:val="28"/>
          <w:szCs w:val="28"/>
        </w:rPr>
        <w:t>00</w:t>
      </w:r>
      <w:r w:rsidR="002E1C07" w:rsidRPr="00FD5810">
        <w:rPr>
          <w:rFonts w:ascii="Times New Roman" w:hAnsi="Times New Roman" w:cs="Times New Roman"/>
          <w:sz w:val="28"/>
          <w:szCs w:val="28"/>
        </w:rPr>
        <w:t>0</w:t>
      </w:r>
      <w:r w:rsidR="00C94588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>тыс. рублей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0" w:history="1">
        <w:r w:rsidR="006972B9"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8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972B9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2. Утвердить в пределах общего объема расходов, установленного </w:t>
      </w:r>
      <w:hyperlink w:anchor="Par0" w:history="1">
        <w:r w:rsidR="00F507C4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507C4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 xml:space="preserve">, распределение бюджетных ассигнований по разделам и подразделам классификации расходов </w:t>
      </w:r>
      <w:r w:rsidR="00F507C4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Pr="00FD58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2613D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FD5810">
        <w:rPr>
          <w:rFonts w:ascii="Times New Roman" w:hAnsi="Times New Roman" w:cs="Times New Roman"/>
          <w:sz w:val="28"/>
          <w:szCs w:val="28"/>
        </w:rPr>
        <w:t>20</w:t>
      </w:r>
      <w:r w:rsidR="00C767D7" w:rsidRPr="00FD5810">
        <w:rPr>
          <w:rFonts w:ascii="Times New Roman" w:hAnsi="Times New Roman" w:cs="Times New Roman"/>
          <w:sz w:val="28"/>
          <w:szCs w:val="28"/>
        </w:rPr>
        <w:t>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1" w:history="1">
        <w:r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4</w:t>
      </w:r>
      <w:r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507C4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3. Утвердить в пределах общего объема расходов, установленного </w:t>
      </w:r>
      <w:hyperlink w:anchor="Par0" w:history="1">
        <w:r w:rsidR="00E70741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E70741"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E70741"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70741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>, распределение бюджетных ассигнований по разделам, подразделам, целевым статьям (</w:t>
      </w:r>
      <w:r w:rsidR="00470A60" w:rsidRPr="00FD5810">
        <w:rPr>
          <w:rFonts w:ascii="Times New Roman" w:hAnsi="Times New Roman" w:cs="Times New Roman"/>
          <w:sz w:val="28"/>
          <w:szCs w:val="28"/>
        </w:rPr>
        <w:t>муниципальным</w:t>
      </w:r>
      <w:r w:rsidRPr="00FD5810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470A60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D5810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FD5810">
        <w:rPr>
          <w:rFonts w:ascii="Times New Roman" w:hAnsi="Times New Roman" w:cs="Times New Roman"/>
          <w:sz w:val="28"/>
          <w:szCs w:val="28"/>
        </w:rPr>
        <w:t xml:space="preserve"> направлениям деятельности)</w:t>
      </w:r>
      <w:r w:rsidR="00855E57" w:rsidRPr="00FD5810">
        <w:rPr>
          <w:rFonts w:ascii="Times New Roman" w:hAnsi="Times New Roman" w:cs="Times New Roman"/>
          <w:sz w:val="28"/>
          <w:szCs w:val="28"/>
        </w:rPr>
        <w:t xml:space="preserve"> и видам</w:t>
      </w:r>
      <w:r w:rsidRPr="00FD5810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</w:t>
      </w:r>
      <w:r w:rsidR="00F500BD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Pr="00FD58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500BD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FD5810" w:rsidRPr="00FD5810">
        <w:rPr>
          <w:rFonts w:ascii="Times New Roman" w:hAnsi="Times New Roman" w:cs="Times New Roman"/>
          <w:sz w:val="28"/>
          <w:szCs w:val="28"/>
        </w:rPr>
        <w:t>202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2" w:history="1">
        <w:r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5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44780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lastRenderedPageBreak/>
        <w:t xml:space="preserve">4. Утвердить в пределах общего объема расходов, установленного </w:t>
      </w:r>
      <w:hyperlink w:anchor="Par0" w:history="1">
        <w:r w:rsidR="002260F6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2260F6"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2260F6"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260F6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 xml:space="preserve">, ведомственную структуру расходов </w:t>
      </w:r>
      <w:r w:rsidR="002260F6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Pr="00FD58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260F6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FD5810" w:rsidRPr="00FD5810">
        <w:rPr>
          <w:rFonts w:ascii="Times New Roman" w:hAnsi="Times New Roman" w:cs="Times New Roman"/>
          <w:sz w:val="28"/>
          <w:szCs w:val="28"/>
        </w:rPr>
        <w:t>202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3" w:history="1">
        <w:r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6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44780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5. Утвердить в пределах общего объема расходов, установленного </w:t>
      </w:r>
      <w:hyperlink w:anchor="Par0" w:history="1">
        <w:r w:rsidR="004C62DC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4C62DC"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4C62DC"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C62DC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 xml:space="preserve">, распределение бюджетных ассигнований по целевым статьям </w:t>
      </w:r>
      <w:r w:rsidR="007921CE" w:rsidRPr="00FD5810">
        <w:rPr>
          <w:rFonts w:ascii="Times New Roman" w:hAnsi="Times New Roman" w:cs="Times New Roman"/>
          <w:sz w:val="28"/>
          <w:szCs w:val="28"/>
        </w:rPr>
        <w:t xml:space="preserve">(муниципальным программам Покровского района Орловской области и </w:t>
      </w:r>
      <w:proofErr w:type="spellStart"/>
      <w:r w:rsidR="007921CE" w:rsidRPr="00FD5810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7921CE" w:rsidRPr="00FD5810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видов расходов, разделам, подразделам классификации расходов районного бюджета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FD5810" w:rsidRPr="00FD5810">
        <w:rPr>
          <w:rFonts w:ascii="Times New Roman" w:hAnsi="Times New Roman" w:cs="Times New Roman"/>
          <w:sz w:val="28"/>
          <w:szCs w:val="28"/>
        </w:rPr>
        <w:t>202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5B70D3" w:rsidRPr="005B70D3">
        <w:rPr>
          <w:rFonts w:ascii="Times New Roman" w:hAnsi="Times New Roman" w:cs="Times New Roman"/>
          <w:sz w:val="28"/>
          <w:szCs w:val="28"/>
        </w:rPr>
        <w:t xml:space="preserve">приложению 7 </w:t>
      </w:r>
      <w:r w:rsidRPr="00FD5810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944780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0D4F54" w:rsidRPr="000D4F54" w:rsidRDefault="000D4F54" w:rsidP="000D4F54">
      <w:pPr>
        <w:pStyle w:val="a7"/>
        <w:tabs>
          <w:tab w:val="left" w:pos="1526"/>
          <w:tab w:val="left" w:pos="9639"/>
        </w:tabs>
        <w:ind w:firstLine="567"/>
        <w:rPr>
          <w:szCs w:val="28"/>
        </w:rPr>
      </w:pPr>
      <w:r w:rsidRPr="000D4F54">
        <w:rPr>
          <w:szCs w:val="28"/>
        </w:rPr>
        <w:t xml:space="preserve">6. </w:t>
      </w:r>
      <w:r w:rsidR="003C0632" w:rsidRPr="008F2B42">
        <w:rPr>
          <w:szCs w:val="28"/>
        </w:rPr>
        <w:t>Утвердить в пределах общего объема расходов, установленного</w:t>
      </w:r>
      <w:r w:rsidR="003C0632" w:rsidRPr="00201719">
        <w:rPr>
          <w:sz w:val="24"/>
          <w:szCs w:val="24"/>
        </w:rPr>
        <w:t xml:space="preserve"> </w:t>
      </w:r>
      <w:hyperlink w:anchor="Par0" w:history="1">
        <w:r w:rsidR="003C0632" w:rsidRPr="00FD5810">
          <w:rPr>
            <w:color w:val="000000"/>
            <w:szCs w:val="28"/>
          </w:rPr>
          <w:t>пунктом</w:t>
        </w:r>
        <w:r w:rsidR="003C0632" w:rsidRPr="00FD5810">
          <w:rPr>
            <w:szCs w:val="28"/>
          </w:rPr>
          <w:t xml:space="preserve"> 1</w:t>
        </w:r>
      </w:hyperlink>
      <w:r w:rsidR="003C0632" w:rsidRPr="00FD5810">
        <w:rPr>
          <w:szCs w:val="28"/>
        </w:rPr>
        <w:t xml:space="preserve"> настоящего </w:t>
      </w:r>
      <w:r w:rsidR="003C0632" w:rsidRPr="00FD5810">
        <w:rPr>
          <w:color w:val="000000"/>
          <w:szCs w:val="28"/>
        </w:rPr>
        <w:t>Решения</w:t>
      </w:r>
      <w:r w:rsidR="003C0632" w:rsidRPr="00D37157">
        <w:rPr>
          <w:szCs w:val="28"/>
        </w:rPr>
        <w:t>, объем бюджетных ассигнований Дорожного фонда Покровского района на 202</w:t>
      </w:r>
      <w:r w:rsidR="003C0632">
        <w:rPr>
          <w:szCs w:val="28"/>
        </w:rPr>
        <w:t>4</w:t>
      </w:r>
      <w:r w:rsidR="003C0632" w:rsidRPr="00D37157">
        <w:rPr>
          <w:szCs w:val="28"/>
        </w:rPr>
        <w:t xml:space="preserve"> год в </w:t>
      </w:r>
      <w:r w:rsidR="003C0632" w:rsidRPr="0039570B">
        <w:rPr>
          <w:szCs w:val="28"/>
        </w:rPr>
        <w:t xml:space="preserve">сумме </w:t>
      </w:r>
      <w:r w:rsidR="003C0632">
        <w:rPr>
          <w:szCs w:val="28"/>
        </w:rPr>
        <w:t>58</w:t>
      </w:r>
      <w:r w:rsidR="003C0632" w:rsidRPr="0039570B">
        <w:rPr>
          <w:szCs w:val="28"/>
        </w:rPr>
        <w:t> </w:t>
      </w:r>
      <w:r w:rsidR="003C0632">
        <w:rPr>
          <w:szCs w:val="28"/>
        </w:rPr>
        <w:t>223</w:t>
      </w:r>
      <w:r w:rsidR="003C0632" w:rsidRPr="0039570B">
        <w:rPr>
          <w:szCs w:val="28"/>
        </w:rPr>
        <w:t>,</w:t>
      </w:r>
      <w:r w:rsidR="003C0632">
        <w:rPr>
          <w:szCs w:val="28"/>
        </w:rPr>
        <w:t>946</w:t>
      </w:r>
      <w:r w:rsidR="003C0632" w:rsidRPr="0039570B">
        <w:rPr>
          <w:szCs w:val="28"/>
        </w:rPr>
        <w:t xml:space="preserve"> тыс. рублей, на 2025 год – в сумме 30 990,400 тыс. рублей, на 2026 год – в сумме 31 732,800 тыс. рублей</w:t>
      </w:r>
      <w:r w:rsidRPr="000D4F54">
        <w:rPr>
          <w:szCs w:val="28"/>
        </w:rPr>
        <w:t>.</w:t>
      </w:r>
    </w:p>
    <w:p w:rsidR="00D37157" w:rsidRPr="000D4F54" w:rsidRDefault="000D4F54" w:rsidP="000D4F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D4F54">
        <w:rPr>
          <w:rFonts w:ascii="Times New Roman" w:hAnsi="Times New Roman" w:cs="Times New Roman"/>
          <w:sz w:val="28"/>
          <w:szCs w:val="28"/>
        </w:rPr>
        <w:t xml:space="preserve">Прогнозируемое поступление доходов и распределение бюджетных ассигнований Дорожного фонда Покровского района на 2024 год и на плановый период 2025 и 2026 годов утвердить согласно </w:t>
      </w:r>
      <w:hyperlink r:id="rId14" w:history="1">
        <w:r w:rsidRPr="000D4F54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0D4F54">
        <w:rPr>
          <w:rFonts w:ascii="Times New Roman" w:hAnsi="Times New Roman" w:cs="Times New Roman"/>
          <w:sz w:val="28"/>
          <w:szCs w:val="28"/>
        </w:rPr>
        <w:t xml:space="preserve">9 к настоящему </w:t>
      </w:r>
      <w:r w:rsidRPr="000D4F54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8853C7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7720AE" w:rsidRPr="00FD5810" w:rsidRDefault="007720AE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7. </w:t>
      </w:r>
      <w:r w:rsidRPr="00FD5810">
        <w:rPr>
          <w:rFonts w:ascii="Times New Roman" w:hAnsi="Times New Roman"/>
          <w:sz w:val="28"/>
          <w:szCs w:val="28"/>
        </w:rPr>
        <w:t>Утвердить общий объем средств резервного фонда администрации Покровского района Орловской области на 202</w:t>
      </w:r>
      <w:r w:rsidR="007209D4">
        <w:rPr>
          <w:rFonts w:ascii="Times New Roman" w:hAnsi="Times New Roman"/>
          <w:sz w:val="28"/>
          <w:szCs w:val="28"/>
        </w:rPr>
        <w:t>4</w:t>
      </w:r>
      <w:r w:rsidRPr="00FD5810">
        <w:rPr>
          <w:rFonts w:ascii="Times New Roman" w:hAnsi="Times New Roman"/>
          <w:sz w:val="28"/>
          <w:szCs w:val="28"/>
        </w:rPr>
        <w:t xml:space="preserve"> год в сумме </w:t>
      </w:r>
      <w:r w:rsidR="00397B60">
        <w:rPr>
          <w:rFonts w:ascii="Times New Roman" w:hAnsi="Times New Roman"/>
          <w:sz w:val="28"/>
          <w:szCs w:val="28"/>
        </w:rPr>
        <w:t xml:space="preserve">3 </w:t>
      </w:r>
      <w:r w:rsidR="00C4196D">
        <w:rPr>
          <w:rFonts w:ascii="Times New Roman" w:hAnsi="Times New Roman"/>
          <w:sz w:val="28"/>
          <w:szCs w:val="28"/>
        </w:rPr>
        <w:t>0</w:t>
      </w:r>
      <w:r w:rsidR="00397B60">
        <w:rPr>
          <w:rFonts w:ascii="Times New Roman" w:hAnsi="Times New Roman"/>
          <w:sz w:val="28"/>
          <w:szCs w:val="28"/>
        </w:rPr>
        <w:t>00</w:t>
      </w:r>
      <w:r w:rsidRPr="00FD5810">
        <w:rPr>
          <w:rFonts w:ascii="Times New Roman" w:hAnsi="Times New Roman"/>
          <w:sz w:val="28"/>
          <w:szCs w:val="28"/>
        </w:rPr>
        <w:t>,0 тыс. рублей.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E44C5" w:rsidRPr="00FD5810" w:rsidRDefault="00E7286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. Особенности использования бюджетных ассигнований на обеспечение деятельности </w:t>
      </w:r>
      <w:r w:rsidR="00E234F5" w:rsidRPr="00FD581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районных муниципальных органов Покровского района и муниципальных учреждений</w:t>
      </w:r>
      <w:r w:rsidR="00FD736A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 w:rsidR="00E234F5" w:rsidRPr="00FD581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Покровского района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и казенных учреждений </w:t>
      </w:r>
      <w:r w:rsidR="00E234F5" w:rsidRPr="00FD581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Покровского района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FD5810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1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. Заключение и оплата 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органами </w:t>
      </w:r>
      <w:r w:rsidR="007720AE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>местного самоуправления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и казенными учреждениями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договоров (соглашений, </w:t>
      </w:r>
      <w:r w:rsidR="00D2692F" w:rsidRPr="00FD5810">
        <w:rPr>
          <w:rFonts w:ascii="Times New Roman" w:hAnsi="Times New Roman" w:cs="Times New Roman"/>
          <w:sz w:val="28"/>
          <w:szCs w:val="28"/>
        </w:rPr>
        <w:t>муниципальных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контрактов), исполнение которых осуществляется за счет средств </w:t>
      </w:r>
      <w:r w:rsidR="00D2692F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бюджета, производятся в пределах доведенных им лимитов бюджетных обязательств в соответствии с кодами классификации расходов </w:t>
      </w:r>
      <w:r w:rsidR="00D2692F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 и с учетом принятых и неисполненных обязательств.</w:t>
      </w:r>
    </w:p>
    <w:p w:rsidR="003E44C5" w:rsidRPr="00FD5810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2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. Вытекающие из договоров (соглашений, 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муниципальных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контрактов), исполнение которых осуществляется за счет средств </w:t>
      </w:r>
      <w:r w:rsidR="00E1125A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бюджета, обязательства, принятые 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органами </w:t>
      </w:r>
      <w:r w:rsidR="007720AE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>местного самоуправления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и казенными учреждениями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сверх доведенных им лимитов бюджетных обязательств, не подлежат оплате за счет средств </w:t>
      </w:r>
      <w:r w:rsidR="00E1125A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E44C5" w:rsidRPr="00FD5810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3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. Получатель средств </w:t>
      </w:r>
      <w:r w:rsidR="00E1125A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 при заключении договоров (</w:t>
      </w:r>
      <w:r w:rsidR="00E1125A" w:rsidRPr="00FD581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3E44C5" w:rsidRPr="00FD5810">
        <w:rPr>
          <w:rFonts w:ascii="Times New Roman" w:hAnsi="Times New Roman" w:cs="Times New Roman"/>
          <w:sz w:val="28"/>
          <w:szCs w:val="28"/>
        </w:rPr>
        <w:t>контрактов) на поставку товаров (работ, услуг) вправе предусматривать авансовые платежи:</w:t>
      </w:r>
    </w:p>
    <w:p w:rsid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lastRenderedPageBreak/>
        <w:t>1) в размере 100 процентов от суммы договора (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муниципального контракта)</w:t>
      </w:r>
      <w:r w:rsidR="007720AE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муниципальным</w:t>
      </w:r>
      <w:r w:rsidRPr="00FD5810">
        <w:rPr>
          <w:rFonts w:ascii="Times New Roman" w:hAnsi="Times New Roman" w:cs="Times New Roman"/>
          <w:sz w:val="28"/>
          <w:szCs w:val="28"/>
        </w:rPr>
        <w:t xml:space="preserve"> контрактам) </w:t>
      </w:r>
      <w:r w:rsidR="00156C67" w:rsidRPr="00FD5810">
        <w:rPr>
          <w:rFonts w:ascii="Times New Roman" w:hAnsi="Times New Roman" w:cs="Times New Roman"/>
          <w:sz w:val="28"/>
          <w:szCs w:val="28"/>
        </w:rPr>
        <w:t>об</w:t>
      </w:r>
      <w:r w:rsidRPr="00FD5810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156C67" w:rsidRPr="00FD5810">
        <w:rPr>
          <w:rFonts w:ascii="Times New Roman" w:hAnsi="Times New Roman" w:cs="Times New Roman"/>
          <w:sz w:val="28"/>
          <w:szCs w:val="28"/>
        </w:rPr>
        <w:t>и</w:t>
      </w:r>
      <w:r w:rsidRPr="00FD5810">
        <w:rPr>
          <w:rFonts w:ascii="Times New Roman" w:hAnsi="Times New Roman" w:cs="Times New Roman"/>
          <w:sz w:val="28"/>
          <w:szCs w:val="28"/>
        </w:rPr>
        <w:t xml:space="preserve"> медицинских услуг за пределами Орловской области, о предоставлении услуг связи, о подписке на печатные издания и об их приобретении, об обучении на курсах повышения квалификации и профессиональной переподготовки </w:t>
      </w:r>
      <w:r w:rsidR="00E1125A" w:rsidRPr="00FD581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D5810">
        <w:rPr>
          <w:rFonts w:ascii="Times New Roman" w:hAnsi="Times New Roman" w:cs="Times New Roman"/>
          <w:sz w:val="28"/>
          <w:szCs w:val="28"/>
        </w:rPr>
        <w:t xml:space="preserve">служащих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, 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об </w:t>
      </w:r>
      <w:r w:rsidRPr="00FD5810">
        <w:rPr>
          <w:rFonts w:ascii="Times New Roman" w:hAnsi="Times New Roman" w:cs="Times New Roman"/>
          <w:sz w:val="28"/>
          <w:szCs w:val="28"/>
        </w:rPr>
        <w:t>участии в научных, методических, научно-практических и иных конференциях, о проведении олимпиад школьников, о приобретении авиа- и железнодорожных билетов, билетов для проезда городским и пригородным транспортом, о приобретении путевок на санаторно-курортное лечение, по договорам обязательного страхования гражданской ответственности владельцев транспортных средств, о приобретении путевок для оздоровления и отдыха детей, о предоставлени</w:t>
      </w:r>
      <w:r w:rsidR="00156C67" w:rsidRPr="00FD5810">
        <w:rPr>
          <w:rFonts w:ascii="Times New Roman" w:hAnsi="Times New Roman" w:cs="Times New Roman"/>
          <w:sz w:val="28"/>
          <w:szCs w:val="28"/>
        </w:rPr>
        <w:t>и</w:t>
      </w:r>
      <w:r w:rsidRPr="00FD5810">
        <w:rPr>
          <w:rFonts w:ascii="Times New Roman" w:hAnsi="Times New Roman" w:cs="Times New Roman"/>
          <w:sz w:val="28"/>
          <w:szCs w:val="28"/>
        </w:rPr>
        <w:t xml:space="preserve"> услуг, связанных с проведением выставочно-ярмарочных мероприятий (выставок, ярмарок, форумов, конгрессов, презентаций), на оплату расходов, связанных со служебными командировками лиц, замещающих 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муниципальные</w:t>
      </w:r>
      <w:r w:rsidRPr="00FD5810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, и 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муниципальных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 последующим документальным подтверждением по фактически произведенным расходам;</w:t>
      </w:r>
    </w:p>
    <w:p w:rsidR="00397B60" w:rsidRPr="00DE17EF" w:rsidRDefault="00397B60" w:rsidP="00397B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2) по договорам (муниципальный контрактам) о выполнении работ по строительству, реконструкции и капитальному ремонту объектов капитального строительства муниципальной собственности Покровского района – в размере, установленном правовыми актами администрации Покровского района Орловской области, если иное не предусмотрено законодательством Российской Федерации;</w:t>
      </w:r>
    </w:p>
    <w:p w:rsidR="00397B60" w:rsidRPr="00DE17EF" w:rsidRDefault="00397B60" w:rsidP="00397B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3) по договорам (муниципальным контрактам), за исключением договоров (муниципальных контрактов), определенных в абзацах 2 и 3 настоящего подпункта, – в размере, установленном правовыми актами администрации Покровского района Орловской области, если иное не предусмотрено законодательством Российской Федерации.</w:t>
      </w:r>
    </w:p>
    <w:p w:rsidR="003E44C5" w:rsidRPr="00C53346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3346">
        <w:rPr>
          <w:rFonts w:ascii="Times New Roman" w:hAnsi="Times New Roman" w:cs="Times New Roman"/>
          <w:sz w:val="28"/>
          <w:szCs w:val="28"/>
        </w:rPr>
        <w:t>4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. Установить предельный размер представительских расходов в размере 0,5 процента от расходов на функционирование </w:t>
      </w:r>
      <w:r w:rsidR="00E1125A" w:rsidRPr="00C53346">
        <w:rPr>
          <w:rFonts w:ascii="Times New Roman" w:hAnsi="Times New Roman" w:cs="Times New Roman"/>
          <w:sz w:val="28"/>
          <w:szCs w:val="28"/>
        </w:rPr>
        <w:t>Покровского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</w:t>
      </w:r>
      <w:r w:rsidR="00E1125A" w:rsidRPr="00C53346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Совета народных депутатов, </w:t>
      </w:r>
      <w:r w:rsidR="000212B6" w:rsidRPr="00C53346">
        <w:rPr>
          <w:rFonts w:ascii="Times New Roman" w:hAnsi="Times New Roman" w:cs="Times New Roman"/>
          <w:sz w:val="28"/>
          <w:szCs w:val="28"/>
        </w:rPr>
        <w:t>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1125A" w:rsidRPr="00C53346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на </w:t>
      </w:r>
      <w:r w:rsidR="006972B9" w:rsidRPr="00C53346">
        <w:rPr>
          <w:rFonts w:ascii="Times New Roman" w:hAnsi="Times New Roman" w:cs="Times New Roman"/>
          <w:sz w:val="28"/>
          <w:szCs w:val="28"/>
        </w:rPr>
        <w:t>20</w:t>
      </w:r>
      <w:r w:rsidR="007F345A" w:rsidRPr="00C53346">
        <w:rPr>
          <w:rFonts w:ascii="Times New Roman" w:hAnsi="Times New Roman" w:cs="Times New Roman"/>
          <w:sz w:val="28"/>
          <w:szCs w:val="28"/>
        </w:rPr>
        <w:t>2</w:t>
      </w:r>
      <w:r w:rsidR="00801B59">
        <w:rPr>
          <w:rFonts w:ascii="Times New Roman" w:hAnsi="Times New Roman" w:cs="Times New Roman"/>
          <w:sz w:val="28"/>
          <w:szCs w:val="28"/>
        </w:rPr>
        <w:t>4</w:t>
      </w:r>
      <w:r w:rsidR="006972B9" w:rsidRPr="00C5334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01B59">
        <w:rPr>
          <w:rFonts w:ascii="Times New Roman" w:hAnsi="Times New Roman" w:cs="Times New Roman"/>
          <w:sz w:val="28"/>
          <w:szCs w:val="28"/>
        </w:rPr>
        <w:t>5</w:t>
      </w:r>
      <w:r w:rsidR="000212B6" w:rsidRPr="00C53346">
        <w:rPr>
          <w:rFonts w:ascii="Times New Roman" w:hAnsi="Times New Roman" w:cs="Times New Roman"/>
          <w:sz w:val="28"/>
          <w:szCs w:val="28"/>
        </w:rPr>
        <w:t xml:space="preserve"> </w:t>
      </w:r>
      <w:r w:rsidR="006972B9" w:rsidRPr="00C53346">
        <w:rPr>
          <w:rFonts w:ascii="Times New Roman" w:hAnsi="Times New Roman" w:cs="Times New Roman"/>
          <w:sz w:val="28"/>
          <w:szCs w:val="28"/>
        </w:rPr>
        <w:t>и 202</w:t>
      </w:r>
      <w:r w:rsidR="00801B59">
        <w:rPr>
          <w:rFonts w:ascii="Times New Roman" w:hAnsi="Times New Roman" w:cs="Times New Roman"/>
          <w:sz w:val="28"/>
          <w:szCs w:val="28"/>
        </w:rPr>
        <w:t>6</w:t>
      </w:r>
      <w:r w:rsidR="006972B9" w:rsidRPr="00C53346">
        <w:rPr>
          <w:rFonts w:ascii="Times New Roman" w:hAnsi="Times New Roman" w:cs="Times New Roman"/>
          <w:sz w:val="28"/>
          <w:szCs w:val="28"/>
        </w:rPr>
        <w:t xml:space="preserve"> 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годов по целевой статье классификации расходов </w:t>
      </w:r>
      <w:r w:rsidR="00E1125A" w:rsidRPr="00C53346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бюджета БП0007</w:t>
      </w:r>
      <w:r w:rsidR="00E1125A" w:rsidRPr="00C53346">
        <w:rPr>
          <w:rFonts w:ascii="Times New Roman" w:hAnsi="Times New Roman" w:cs="Times New Roman"/>
          <w:sz w:val="28"/>
          <w:szCs w:val="28"/>
        </w:rPr>
        <w:t>5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010 </w:t>
      </w:r>
      <w:r w:rsidR="003B7691" w:rsidRPr="00C53346">
        <w:rPr>
          <w:rFonts w:ascii="Times New Roman" w:hAnsi="Times New Roman" w:cs="Times New Roman"/>
          <w:sz w:val="28"/>
          <w:szCs w:val="28"/>
        </w:rPr>
        <w:t>«</w:t>
      </w:r>
      <w:r w:rsidR="0006633D" w:rsidRPr="00C5334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в рамках </w:t>
      </w:r>
      <w:proofErr w:type="spellStart"/>
      <w:r w:rsidR="0006633D" w:rsidRPr="00C53346">
        <w:rPr>
          <w:rFonts w:ascii="Times New Roman" w:hAnsi="Times New Roman" w:cs="Times New Roman"/>
          <w:sz w:val="28"/>
          <w:szCs w:val="28"/>
        </w:rPr>
        <w:t>непрограммной</w:t>
      </w:r>
      <w:proofErr w:type="spellEnd"/>
      <w:r w:rsidR="0006633D" w:rsidRPr="00C53346">
        <w:rPr>
          <w:rFonts w:ascii="Times New Roman" w:hAnsi="Times New Roman" w:cs="Times New Roman"/>
          <w:sz w:val="28"/>
          <w:szCs w:val="28"/>
        </w:rPr>
        <w:t xml:space="preserve"> части районного бюджета</w:t>
      </w:r>
      <w:r w:rsidR="003B7691" w:rsidRPr="00C53346">
        <w:rPr>
          <w:rFonts w:ascii="Times New Roman" w:hAnsi="Times New Roman" w:cs="Times New Roman"/>
          <w:sz w:val="28"/>
          <w:szCs w:val="28"/>
        </w:rPr>
        <w:t>»</w:t>
      </w:r>
      <w:r w:rsidR="00E1125A" w:rsidRPr="00C53346">
        <w:rPr>
          <w:rFonts w:ascii="Times New Roman" w:hAnsi="Times New Roman" w:cs="Times New Roman"/>
          <w:sz w:val="28"/>
          <w:szCs w:val="28"/>
        </w:rPr>
        <w:t xml:space="preserve"> и по целевой статье</w:t>
      </w:r>
      <w:r w:rsidR="0006633D" w:rsidRPr="00C53346">
        <w:rPr>
          <w:rFonts w:ascii="Times New Roman" w:hAnsi="Times New Roman" w:cs="Times New Roman"/>
          <w:sz w:val="28"/>
          <w:szCs w:val="28"/>
        </w:rPr>
        <w:t xml:space="preserve"> БП00075020 «Центральный аппарат в рамках </w:t>
      </w:r>
      <w:proofErr w:type="spellStart"/>
      <w:r w:rsidR="0006633D" w:rsidRPr="00C53346">
        <w:rPr>
          <w:rFonts w:ascii="Times New Roman" w:hAnsi="Times New Roman" w:cs="Times New Roman"/>
          <w:sz w:val="28"/>
          <w:szCs w:val="28"/>
        </w:rPr>
        <w:t>непрограммной</w:t>
      </w:r>
      <w:proofErr w:type="spellEnd"/>
      <w:r w:rsidR="0006633D" w:rsidRPr="00C53346">
        <w:rPr>
          <w:rFonts w:ascii="Times New Roman" w:hAnsi="Times New Roman" w:cs="Times New Roman"/>
          <w:sz w:val="28"/>
          <w:szCs w:val="28"/>
        </w:rPr>
        <w:t xml:space="preserve"> части районного бюджета»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. Порядок использования представительских расходов устанавливается соответствующим органом </w:t>
      </w:r>
      <w:r w:rsidR="0006633D" w:rsidRPr="00C53346">
        <w:rPr>
          <w:rFonts w:ascii="Times New Roman" w:hAnsi="Times New Roman" w:cs="Times New Roman"/>
          <w:sz w:val="28"/>
          <w:szCs w:val="28"/>
        </w:rPr>
        <w:t>местного самоуправления 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C53346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3346">
        <w:rPr>
          <w:rFonts w:ascii="Times New Roman" w:hAnsi="Times New Roman" w:cs="Times New Roman"/>
          <w:sz w:val="28"/>
          <w:szCs w:val="28"/>
        </w:rPr>
        <w:t>5</w:t>
      </w:r>
      <w:r w:rsidR="003E44C5" w:rsidRPr="00C53346">
        <w:rPr>
          <w:rFonts w:ascii="Times New Roman" w:hAnsi="Times New Roman" w:cs="Times New Roman"/>
          <w:sz w:val="28"/>
          <w:szCs w:val="28"/>
        </w:rPr>
        <w:t>. Установленные нормативными правовыми актами Российской Федерации</w:t>
      </w:r>
      <w:r w:rsidR="0006633D" w:rsidRPr="00C53346">
        <w:rPr>
          <w:rFonts w:ascii="Times New Roman" w:hAnsi="Times New Roman" w:cs="Times New Roman"/>
          <w:sz w:val="28"/>
          <w:szCs w:val="28"/>
        </w:rPr>
        <w:t>, Орловской области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и </w:t>
      </w:r>
      <w:r w:rsidR="0006633D" w:rsidRPr="00C53346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нормативы бюджетных расходов по соответствующим мероприятиям и видам деятельности органами </w:t>
      </w:r>
      <w:r w:rsidR="0006633D" w:rsidRPr="00C53346">
        <w:rPr>
          <w:rFonts w:ascii="Times New Roman" w:hAnsi="Times New Roman" w:cs="Times New Roman"/>
          <w:sz w:val="28"/>
          <w:szCs w:val="28"/>
        </w:rPr>
        <w:t>местного самоуправления 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и казенными учреждениями </w:t>
      </w:r>
      <w:r w:rsidR="0006633D" w:rsidRPr="00C53346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применяются в пределах бюджетных ассигнований, установленных настоящим </w:t>
      </w:r>
      <w:r w:rsidR="0006633D" w:rsidRPr="00C53346">
        <w:rPr>
          <w:rFonts w:ascii="Times New Roman" w:hAnsi="Times New Roman" w:cs="Times New Roman"/>
          <w:sz w:val="28"/>
          <w:szCs w:val="28"/>
        </w:rPr>
        <w:t>Решением</w:t>
      </w:r>
      <w:r w:rsidR="003E44C5" w:rsidRPr="00C53346">
        <w:rPr>
          <w:rFonts w:ascii="Times New Roman" w:hAnsi="Times New Roman" w:cs="Times New Roman"/>
          <w:sz w:val="28"/>
          <w:szCs w:val="28"/>
        </w:rPr>
        <w:t>.</w:t>
      </w:r>
    </w:p>
    <w:p w:rsidR="00152186" w:rsidRPr="005B1B86" w:rsidRDefault="00152186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red"/>
        </w:rPr>
      </w:pPr>
    </w:p>
    <w:p w:rsidR="003E44C5" w:rsidRPr="00C53346" w:rsidRDefault="00E7286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="009E670A" w:rsidRPr="00C53346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бюджета в 20</w:t>
      </w:r>
      <w:r w:rsidR="007F345A" w:rsidRPr="00C53346">
        <w:rPr>
          <w:rFonts w:ascii="Times New Roman" w:hAnsi="Times New Roman" w:cs="Times New Roman"/>
          <w:b/>
          <w:sz w:val="28"/>
          <w:szCs w:val="28"/>
        </w:rPr>
        <w:t>2</w:t>
      </w:r>
      <w:r w:rsidR="00801B59">
        <w:rPr>
          <w:rFonts w:ascii="Times New Roman" w:hAnsi="Times New Roman" w:cs="Times New Roman"/>
          <w:b/>
          <w:sz w:val="28"/>
          <w:szCs w:val="28"/>
        </w:rPr>
        <w:t>4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году и в плановом периоде 20</w:t>
      </w:r>
      <w:r w:rsidR="00156C67" w:rsidRPr="00C53346">
        <w:rPr>
          <w:rFonts w:ascii="Times New Roman" w:hAnsi="Times New Roman" w:cs="Times New Roman"/>
          <w:b/>
          <w:sz w:val="28"/>
          <w:szCs w:val="28"/>
        </w:rPr>
        <w:t>2</w:t>
      </w:r>
      <w:r w:rsidR="00801B59"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01B59">
        <w:rPr>
          <w:rFonts w:ascii="Times New Roman" w:hAnsi="Times New Roman" w:cs="Times New Roman"/>
          <w:b/>
          <w:sz w:val="28"/>
          <w:szCs w:val="28"/>
        </w:rPr>
        <w:t>6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6"/>
          <w:szCs w:val="16"/>
          <w:highlight w:val="red"/>
        </w:rPr>
      </w:pPr>
    </w:p>
    <w:p w:rsidR="00C53346" w:rsidRPr="00F77980" w:rsidRDefault="00C53346" w:rsidP="00C533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77980">
        <w:rPr>
          <w:rFonts w:ascii="Times New Roman" w:hAnsi="Times New Roman" w:cs="Times New Roman"/>
          <w:sz w:val="28"/>
          <w:szCs w:val="28"/>
        </w:rPr>
        <w:t xml:space="preserve">1. </w:t>
      </w:r>
      <w:r w:rsidRPr="00F77980">
        <w:rPr>
          <w:rFonts w:ascii="Times New Roman" w:hAnsi="Times New Roman" w:cs="Times New Roman"/>
          <w:bCs/>
          <w:sz w:val="28"/>
          <w:szCs w:val="28"/>
        </w:rPr>
        <w:t>Установить, что исполнение районного бюджета в 202</w:t>
      </w:r>
      <w:r w:rsidR="00801B59">
        <w:rPr>
          <w:rFonts w:ascii="Times New Roman" w:hAnsi="Times New Roman" w:cs="Times New Roman"/>
          <w:bCs/>
          <w:sz w:val="28"/>
          <w:szCs w:val="28"/>
        </w:rPr>
        <w:t>4</w:t>
      </w:r>
      <w:r w:rsidRPr="00F77980">
        <w:rPr>
          <w:rFonts w:ascii="Times New Roman" w:hAnsi="Times New Roman" w:cs="Times New Roman"/>
          <w:bCs/>
          <w:sz w:val="28"/>
          <w:szCs w:val="28"/>
        </w:rPr>
        <w:t xml:space="preserve"> году производится в соответствии с пунктом 3 статьи 217, пунктами 2, 3 статьи 232 и пунктами 3 - 5 статьи 242 Бюджетного кодекса Российской Федерации. </w:t>
      </w:r>
    </w:p>
    <w:p w:rsidR="00C53346" w:rsidRPr="00F77980" w:rsidRDefault="00C53346" w:rsidP="00C533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77980">
        <w:rPr>
          <w:rFonts w:ascii="Times New Roman" w:hAnsi="Times New Roman" w:cs="Times New Roman"/>
          <w:sz w:val="28"/>
          <w:szCs w:val="28"/>
        </w:rPr>
        <w:t>2. Установить, что не использованные по состоянию на 1 января 202</w:t>
      </w:r>
      <w:r w:rsidR="00801B59">
        <w:rPr>
          <w:rFonts w:ascii="Times New Roman" w:hAnsi="Times New Roman" w:cs="Times New Roman"/>
          <w:sz w:val="28"/>
          <w:szCs w:val="28"/>
        </w:rPr>
        <w:t>4</w:t>
      </w:r>
      <w:r w:rsidRPr="00F77980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районного бюджета бюджетам поселений Покровского района в форме субвенций и иных межбюджетных трансфертов, имеющих целевое назначение, подлежат возврату в районный бюджет в порядке, установленном отделом финансов и налоговой политики администрации Покровского района.</w:t>
      </w:r>
    </w:p>
    <w:p w:rsidR="00152186" w:rsidRPr="00F77980" w:rsidRDefault="00B25CF1" w:rsidP="00C533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7980">
        <w:rPr>
          <w:rFonts w:ascii="Times New Roman" w:hAnsi="Times New Roman" w:cs="Times New Roman"/>
          <w:sz w:val="28"/>
          <w:szCs w:val="28"/>
        </w:rPr>
        <w:t>3</w:t>
      </w:r>
      <w:r w:rsidR="00C53346" w:rsidRPr="00F77980">
        <w:rPr>
          <w:rFonts w:ascii="Times New Roman" w:hAnsi="Times New Roman" w:cs="Times New Roman"/>
          <w:sz w:val="28"/>
          <w:szCs w:val="28"/>
        </w:rPr>
        <w:t xml:space="preserve">. Установить </w:t>
      </w:r>
      <w:r w:rsidR="00C53346" w:rsidRPr="00F7798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пунктом 8 статьи 217 Бюджетного кодекса Российской Федерации следующие основания для внесения изменений в показатели Сводной бюджетной росписи районного бюджета без внесения изменений в решение о бюджете в соответствии с решениями руководителя финансового органа: перераспределение бюджетных ассигнований в рамках одного мероприятия муниципальной программы или </w:t>
      </w:r>
      <w:proofErr w:type="spellStart"/>
      <w:r w:rsidR="00C53346" w:rsidRPr="00F77980">
        <w:rPr>
          <w:rFonts w:ascii="Times New Roman" w:hAnsi="Times New Roman" w:cs="Times New Roman"/>
          <w:color w:val="000000"/>
          <w:sz w:val="28"/>
          <w:szCs w:val="28"/>
        </w:rPr>
        <w:t>непрограммного</w:t>
      </w:r>
      <w:proofErr w:type="spellEnd"/>
      <w:r w:rsidR="00C53346" w:rsidRPr="00F77980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 деятельности; перераспределение бюджетных ассигнований по мероприятиям муниципальных программ главному распорядителю бюджетных средств.</w:t>
      </w:r>
    </w:p>
    <w:p w:rsidR="00017FB6" w:rsidRPr="00DE17EF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4. Установить, что в соответствии со статьей 242.26 Бюджетного кодекса Российской Федерации в 202</w:t>
      </w:r>
      <w:r w:rsidR="00801B59">
        <w:rPr>
          <w:rFonts w:ascii="Times New Roman" w:hAnsi="Times New Roman" w:cs="Times New Roman"/>
          <w:sz w:val="28"/>
          <w:szCs w:val="28"/>
        </w:rPr>
        <w:t>4</w:t>
      </w:r>
      <w:r w:rsidRPr="00DE17EF">
        <w:rPr>
          <w:rFonts w:ascii="Times New Roman" w:hAnsi="Times New Roman" w:cs="Times New Roman"/>
          <w:sz w:val="28"/>
          <w:szCs w:val="28"/>
        </w:rPr>
        <w:t xml:space="preserve"> году казначейскому сопровождению подлежат следующие целевые средства:</w:t>
      </w:r>
    </w:p>
    <w:p w:rsidR="00017FB6" w:rsidRPr="00DE17EF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1)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017FB6" w:rsidRPr="00DB7DDC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B7DDC">
        <w:rPr>
          <w:rFonts w:ascii="Times New Roman" w:hAnsi="Times New Roman" w:cs="Times New Roman"/>
          <w:sz w:val="28"/>
          <w:szCs w:val="28"/>
        </w:rPr>
        <w:t xml:space="preserve">2) расчеты по договорам о поставке товаров, выполнении работ, оказании услуг, заключаемым получателями бюджетных инвестиций, указанных в пункте 1 настоящей части, с исполнителями по контрактам (договорам), источником финансового обеспечения которых являются бюджетные инвестиции, на сумму более </w:t>
      </w:r>
      <w:r w:rsidR="006A0A91">
        <w:rPr>
          <w:rFonts w:ascii="Times New Roman" w:hAnsi="Times New Roman" w:cs="Times New Roman"/>
          <w:sz w:val="28"/>
          <w:szCs w:val="28"/>
        </w:rPr>
        <w:t>3 0</w:t>
      </w:r>
      <w:r w:rsidRPr="00DB7DDC">
        <w:rPr>
          <w:rFonts w:ascii="Times New Roman" w:hAnsi="Times New Roman" w:cs="Times New Roman"/>
          <w:sz w:val="28"/>
          <w:szCs w:val="28"/>
        </w:rPr>
        <w:t>00,0 тыс. рублей;</w:t>
      </w:r>
    </w:p>
    <w:p w:rsidR="00017FB6" w:rsidRPr="00DB7DDC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B7DDC">
        <w:rPr>
          <w:rFonts w:ascii="Times New Roman" w:hAnsi="Times New Roman" w:cs="Times New Roman"/>
          <w:sz w:val="28"/>
          <w:szCs w:val="28"/>
        </w:rPr>
        <w:t xml:space="preserve">3) авансы и расчеты по муниципальным контрактам (договорам) о поставке товаров, выполнении работ, оказании услуг, заключаемым на сумму 50 000,0 тыс. рублей и более, источником финансового обеспечения которых являются средства, предоставляемые из районного бюджета, а также расчеты по контрактам (договорам), заключаемым в целях исполнения указанных муниципальных контрактов (договоров), на сумму более </w:t>
      </w:r>
      <w:r w:rsidR="006A0A91">
        <w:rPr>
          <w:rFonts w:ascii="Times New Roman" w:hAnsi="Times New Roman" w:cs="Times New Roman"/>
          <w:sz w:val="28"/>
          <w:szCs w:val="28"/>
        </w:rPr>
        <w:t>3 0</w:t>
      </w:r>
      <w:r w:rsidRPr="00DB7DDC">
        <w:rPr>
          <w:rFonts w:ascii="Times New Roman" w:hAnsi="Times New Roman" w:cs="Times New Roman"/>
          <w:sz w:val="28"/>
          <w:szCs w:val="28"/>
        </w:rPr>
        <w:t>00,0 тыс. рублей.</w:t>
      </w:r>
    </w:p>
    <w:p w:rsidR="00B25CF1" w:rsidRPr="00BA2A8A" w:rsidRDefault="00BA2A8A" w:rsidP="00B25C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DDC">
        <w:rPr>
          <w:rFonts w:ascii="Times New Roman" w:hAnsi="Times New Roman" w:cs="Times New Roman"/>
          <w:sz w:val="28"/>
          <w:szCs w:val="28"/>
        </w:rPr>
        <w:t>5</w:t>
      </w:r>
      <w:r w:rsidR="00B25CF1" w:rsidRPr="00DB7DDC">
        <w:rPr>
          <w:rFonts w:ascii="Times New Roman" w:hAnsi="Times New Roman" w:cs="Times New Roman"/>
          <w:sz w:val="28"/>
          <w:szCs w:val="28"/>
        </w:rPr>
        <w:t xml:space="preserve">. </w:t>
      </w:r>
      <w:r w:rsidR="00B25CF1" w:rsidRPr="00DB7DDC">
        <w:rPr>
          <w:rFonts w:ascii="Times New Roman" w:hAnsi="Times New Roman" w:cs="Times New Roman"/>
          <w:color w:val="000000"/>
          <w:sz w:val="28"/>
          <w:szCs w:val="28"/>
        </w:rPr>
        <w:t>Рекомендовать администрации Покровского района при разработке муниципальных программ проводить их обсуждение с депутатами</w:t>
      </w:r>
      <w:r w:rsidR="00B25CF1" w:rsidRPr="00BA2A8A">
        <w:rPr>
          <w:rFonts w:ascii="Times New Roman" w:hAnsi="Times New Roman" w:cs="Times New Roman"/>
          <w:color w:val="000000"/>
          <w:sz w:val="28"/>
          <w:szCs w:val="28"/>
        </w:rPr>
        <w:t xml:space="preserve"> Покровского районного Совета народных депутатов.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242411" w:rsidRPr="00BA2A8A" w:rsidRDefault="00E72865" w:rsidP="0024241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3E44C5" w:rsidRPr="00BA2A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E2B74" w:rsidRPr="00BA2A8A">
        <w:rPr>
          <w:rFonts w:ascii="Times New Roman" w:hAnsi="Times New Roman" w:cs="Times New Roman"/>
          <w:b/>
          <w:sz w:val="28"/>
          <w:szCs w:val="28"/>
        </w:rPr>
        <w:t>Межбюджетные трансферты бюджетам муниципальных образований Покровского района Орловской области</w:t>
      </w:r>
    </w:p>
    <w:p w:rsidR="00EE2B74" w:rsidRPr="005B1B86" w:rsidRDefault="00EE2B74" w:rsidP="0024241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16"/>
          <w:szCs w:val="16"/>
          <w:highlight w:val="red"/>
        </w:rPr>
      </w:pPr>
    </w:p>
    <w:p w:rsidR="00BA2A8A" w:rsidRPr="003C0632" w:rsidRDefault="008853C7" w:rsidP="00BA2A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853C7">
        <w:rPr>
          <w:rFonts w:ascii="Times New Roman" w:hAnsi="Times New Roman" w:cs="Times New Roman"/>
          <w:sz w:val="28"/>
          <w:szCs w:val="28"/>
        </w:rPr>
        <w:t xml:space="preserve">1. </w:t>
      </w:r>
      <w:r w:rsidR="003C0632" w:rsidRPr="003C0632">
        <w:rPr>
          <w:rFonts w:ascii="Times New Roman" w:hAnsi="Times New Roman" w:cs="Times New Roman"/>
          <w:sz w:val="28"/>
          <w:szCs w:val="28"/>
        </w:rPr>
        <w:t xml:space="preserve">Утвердить объем межбюджетных трансфертов, предоставляемых другим бюджетам бюджетной системы Российской Федерации, на 2024 год в </w:t>
      </w:r>
      <w:r w:rsidR="003C0632" w:rsidRPr="003C0632">
        <w:rPr>
          <w:rFonts w:ascii="Times New Roman" w:hAnsi="Times New Roman" w:cs="Times New Roman"/>
          <w:sz w:val="28"/>
          <w:szCs w:val="28"/>
        </w:rPr>
        <w:lastRenderedPageBreak/>
        <w:t>сумме 14 870,914 тыс. рублей, на 2025 год – в сумме 10 088,100 тыс. рублей и на 2026 год – в сумме 10 281,900 тыс. рублей</w:t>
      </w:r>
      <w:r w:rsidRPr="003C0632">
        <w:rPr>
          <w:rFonts w:ascii="Times New Roman" w:hAnsi="Times New Roman" w:cs="Times New Roman"/>
          <w:sz w:val="28"/>
          <w:szCs w:val="28"/>
        </w:rPr>
        <w:t>.</w:t>
      </w:r>
    </w:p>
    <w:p w:rsidR="003E44C5" w:rsidRPr="00681EF6" w:rsidRDefault="00BA2A8A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81EF6">
        <w:rPr>
          <w:rFonts w:ascii="Times New Roman" w:hAnsi="Times New Roman" w:cs="Times New Roman"/>
          <w:sz w:val="28"/>
          <w:szCs w:val="28"/>
        </w:rPr>
        <w:t>2</w:t>
      </w:r>
      <w:r w:rsidR="003E44C5" w:rsidRPr="00681EF6">
        <w:rPr>
          <w:rFonts w:ascii="Times New Roman" w:hAnsi="Times New Roman" w:cs="Times New Roman"/>
          <w:sz w:val="28"/>
          <w:szCs w:val="28"/>
        </w:rPr>
        <w:t xml:space="preserve">. Установить критерий выравнивания расчетной бюджетной обеспеченности </w:t>
      </w:r>
      <w:r w:rsidR="0052017C" w:rsidRPr="00681EF6">
        <w:rPr>
          <w:rFonts w:ascii="Times New Roman" w:hAnsi="Times New Roman" w:cs="Times New Roman"/>
          <w:bCs/>
          <w:color w:val="000000"/>
          <w:sz w:val="28"/>
          <w:szCs w:val="28"/>
        </w:rPr>
        <w:t>сельских и городского поселений Покровского района</w:t>
      </w:r>
      <w:r w:rsidR="003E44C5" w:rsidRPr="00681EF6">
        <w:rPr>
          <w:rFonts w:ascii="Times New Roman" w:hAnsi="Times New Roman" w:cs="Times New Roman"/>
          <w:sz w:val="28"/>
          <w:szCs w:val="28"/>
        </w:rPr>
        <w:t xml:space="preserve"> </w:t>
      </w:r>
      <w:r w:rsidR="00394B1F" w:rsidRPr="00681EF6">
        <w:rPr>
          <w:rFonts w:ascii="Times New Roman" w:hAnsi="Times New Roman" w:cs="Times New Roman"/>
          <w:sz w:val="28"/>
          <w:szCs w:val="28"/>
        </w:rPr>
        <w:t>на 20</w:t>
      </w:r>
      <w:r w:rsidR="007F345A" w:rsidRPr="00681EF6">
        <w:rPr>
          <w:rFonts w:ascii="Times New Roman" w:hAnsi="Times New Roman" w:cs="Times New Roman"/>
          <w:sz w:val="28"/>
          <w:szCs w:val="28"/>
        </w:rPr>
        <w:t>2</w:t>
      </w:r>
      <w:r w:rsidR="00367BE1">
        <w:rPr>
          <w:rFonts w:ascii="Times New Roman" w:hAnsi="Times New Roman" w:cs="Times New Roman"/>
          <w:sz w:val="28"/>
          <w:szCs w:val="28"/>
        </w:rPr>
        <w:t>4</w:t>
      </w:r>
      <w:r w:rsidR="00394B1F" w:rsidRPr="00681EF6">
        <w:rPr>
          <w:rFonts w:ascii="Times New Roman" w:hAnsi="Times New Roman" w:cs="Times New Roman"/>
          <w:sz w:val="28"/>
          <w:szCs w:val="28"/>
        </w:rPr>
        <w:t xml:space="preserve"> год на уровне </w:t>
      </w:r>
      <w:r w:rsidR="00367BE1" w:rsidRPr="00681EF6">
        <w:rPr>
          <w:rFonts w:ascii="Times New Roman" w:hAnsi="Times New Roman" w:cs="Times New Roman"/>
          <w:sz w:val="28"/>
          <w:szCs w:val="28"/>
        </w:rPr>
        <w:t>1,0</w:t>
      </w:r>
      <w:r w:rsidR="009A2553">
        <w:rPr>
          <w:rFonts w:ascii="Times New Roman" w:hAnsi="Times New Roman" w:cs="Times New Roman"/>
          <w:sz w:val="28"/>
          <w:szCs w:val="28"/>
        </w:rPr>
        <w:t>741</w:t>
      </w:r>
      <w:r w:rsidR="00394B1F" w:rsidRPr="00681EF6">
        <w:rPr>
          <w:rFonts w:ascii="Times New Roman" w:hAnsi="Times New Roman" w:cs="Times New Roman"/>
          <w:sz w:val="28"/>
          <w:szCs w:val="28"/>
        </w:rPr>
        <w:t>; на 202</w:t>
      </w:r>
      <w:r w:rsidR="00367BE1">
        <w:rPr>
          <w:rFonts w:ascii="Times New Roman" w:hAnsi="Times New Roman" w:cs="Times New Roman"/>
          <w:sz w:val="28"/>
          <w:szCs w:val="28"/>
        </w:rPr>
        <w:t>5</w:t>
      </w:r>
      <w:r w:rsidR="00394B1F" w:rsidRPr="00681EF6">
        <w:rPr>
          <w:rFonts w:ascii="Times New Roman" w:hAnsi="Times New Roman" w:cs="Times New Roman"/>
          <w:sz w:val="28"/>
          <w:szCs w:val="28"/>
        </w:rPr>
        <w:t xml:space="preserve"> год на уровне </w:t>
      </w:r>
      <w:r w:rsidR="00367BE1" w:rsidRPr="00681EF6">
        <w:rPr>
          <w:rFonts w:ascii="Times New Roman" w:hAnsi="Times New Roman" w:cs="Times New Roman"/>
          <w:sz w:val="28"/>
          <w:szCs w:val="28"/>
        </w:rPr>
        <w:t>1,0</w:t>
      </w:r>
      <w:r w:rsidR="009A2553">
        <w:rPr>
          <w:rFonts w:ascii="Times New Roman" w:hAnsi="Times New Roman" w:cs="Times New Roman"/>
          <w:sz w:val="28"/>
          <w:szCs w:val="28"/>
        </w:rPr>
        <w:t>045</w:t>
      </w:r>
      <w:r w:rsidR="00394B1F" w:rsidRPr="00681EF6">
        <w:rPr>
          <w:rFonts w:ascii="Times New Roman" w:hAnsi="Times New Roman" w:cs="Times New Roman"/>
          <w:sz w:val="28"/>
          <w:szCs w:val="28"/>
        </w:rPr>
        <w:t>; на 202</w:t>
      </w:r>
      <w:r w:rsidR="00367BE1">
        <w:rPr>
          <w:rFonts w:ascii="Times New Roman" w:hAnsi="Times New Roman" w:cs="Times New Roman"/>
          <w:sz w:val="28"/>
          <w:szCs w:val="28"/>
        </w:rPr>
        <w:t>6</w:t>
      </w:r>
      <w:r w:rsidR="00394B1F" w:rsidRPr="00681EF6">
        <w:rPr>
          <w:rFonts w:ascii="Times New Roman" w:hAnsi="Times New Roman" w:cs="Times New Roman"/>
          <w:sz w:val="28"/>
          <w:szCs w:val="28"/>
        </w:rPr>
        <w:t xml:space="preserve"> год на уровне </w:t>
      </w:r>
      <w:r w:rsidR="009A2553">
        <w:rPr>
          <w:rFonts w:ascii="Times New Roman" w:hAnsi="Times New Roman" w:cs="Times New Roman"/>
          <w:sz w:val="28"/>
          <w:szCs w:val="28"/>
        </w:rPr>
        <w:t>0</w:t>
      </w:r>
      <w:r w:rsidR="00394B1F" w:rsidRPr="00681EF6">
        <w:rPr>
          <w:rFonts w:ascii="Times New Roman" w:hAnsi="Times New Roman" w:cs="Times New Roman"/>
          <w:sz w:val="28"/>
          <w:szCs w:val="28"/>
        </w:rPr>
        <w:t>,</w:t>
      </w:r>
      <w:r w:rsidR="009A2553">
        <w:rPr>
          <w:rFonts w:ascii="Times New Roman" w:hAnsi="Times New Roman" w:cs="Times New Roman"/>
          <w:sz w:val="28"/>
          <w:szCs w:val="28"/>
        </w:rPr>
        <w:t>9690</w:t>
      </w:r>
      <w:r w:rsidR="00394B1F" w:rsidRPr="00681EF6">
        <w:rPr>
          <w:rFonts w:ascii="Times New Roman" w:hAnsi="Times New Roman" w:cs="Times New Roman"/>
          <w:sz w:val="28"/>
          <w:szCs w:val="28"/>
        </w:rPr>
        <w:t>.</w:t>
      </w:r>
    </w:p>
    <w:p w:rsidR="0075427D" w:rsidRDefault="00BA2A8A" w:rsidP="007112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A2A8A">
        <w:rPr>
          <w:rFonts w:ascii="Times New Roman" w:hAnsi="Times New Roman" w:cs="Times New Roman"/>
          <w:sz w:val="28"/>
          <w:szCs w:val="28"/>
        </w:rPr>
        <w:t>3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. </w:t>
      </w:r>
      <w:r w:rsidR="0075427D" w:rsidRPr="00BA2A8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5427D">
        <w:rPr>
          <w:rFonts w:ascii="Times New Roman" w:hAnsi="Times New Roman" w:cs="Times New Roman"/>
          <w:sz w:val="28"/>
          <w:szCs w:val="28"/>
        </w:rPr>
        <w:t>объем</w:t>
      </w:r>
      <w:r w:rsidR="0075427D" w:rsidRPr="00BA2A8A">
        <w:rPr>
          <w:rFonts w:ascii="Times New Roman" w:hAnsi="Times New Roman" w:cs="Times New Roman"/>
          <w:sz w:val="28"/>
          <w:szCs w:val="28"/>
        </w:rPr>
        <w:t xml:space="preserve"> дотаций на выравнивание бюджетной обеспеченности </w:t>
      </w:r>
      <w:r w:rsidR="0075427D" w:rsidRPr="00BA2A8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муниципальных поселений</w:t>
      </w:r>
      <w:r w:rsidR="0075427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5427D" w:rsidRPr="00A67CCE">
        <w:rPr>
          <w:rFonts w:ascii="Times New Roman" w:hAnsi="Times New Roman"/>
          <w:sz w:val="28"/>
          <w:szCs w:val="28"/>
        </w:rPr>
        <w:t>на 202</w:t>
      </w:r>
      <w:r w:rsidR="00367BE1">
        <w:rPr>
          <w:rFonts w:ascii="Times New Roman" w:hAnsi="Times New Roman"/>
          <w:sz w:val="28"/>
          <w:szCs w:val="28"/>
        </w:rPr>
        <w:t>4</w:t>
      </w:r>
      <w:r w:rsidR="0075427D" w:rsidRPr="00A67CCE">
        <w:rPr>
          <w:rFonts w:ascii="Times New Roman" w:hAnsi="Times New Roman"/>
          <w:sz w:val="28"/>
          <w:szCs w:val="28"/>
        </w:rPr>
        <w:t xml:space="preserve"> год в сумме </w:t>
      </w:r>
      <w:r w:rsidR="00B41607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> </w:t>
      </w:r>
      <w:r w:rsidR="00B41607">
        <w:rPr>
          <w:rFonts w:ascii="Times New Roman" w:hAnsi="Times New Roman"/>
          <w:sz w:val="28"/>
          <w:szCs w:val="28"/>
        </w:rPr>
        <w:t>033</w:t>
      </w:r>
      <w:r w:rsidR="0075427D" w:rsidRPr="00A67CCE">
        <w:rPr>
          <w:rFonts w:ascii="Times New Roman" w:hAnsi="Times New Roman"/>
          <w:sz w:val="28"/>
          <w:szCs w:val="28"/>
        </w:rPr>
        <w:t>,</w:t>
      </w:r>
      <w:r w:rsidR="00B41607">
        <w:rPr>
          <w:rFonts w:ascii="Times New Roman" w:hAnsi="Times New Roman"/>
          <w:sz w:val="28"/>
          <w:szCs w:val="28"/>
        </w:rPr>
        <w:t>2</w:t>
      </w:r>
      <w:r w:rsidR="0075427D" w:rsidRPr="00A67CCE">
        <w:rPr>
          <w:rFonts w:ascii="Times New Roman" w:hAnsi="Times New Roman"/>
          <w:sz w:val="28"/>
          <w:szCs w:val="28"/>
        </w:rPr>
        <w:t>00 тыс. рублей, на 202</w:t>
      </w:r>
      <w:r w:rsidR="00367BE1">
        <w:rPr>
          <w:rFonts w:ascii="Times New Roman" w:hAnsi="Times New Roman"/>
          <w:sz w:val="28"/>
          <w:szCs w:val="28"/>
        </w:rPr>
        <w:t>5</w:t>
      </w:r>
      <w:r w:rsidR="0075427D" w:rsidRPr="00A67CCE">
        <w:rPr>
          <w:rFonts w:ascii="Times New Roman" w:hAnsi="Times New Roman"/>
          <w:sz w:val="28"/>
          <w:szCs w:val="28"/>
        </w:rPr>
        <w:t xml:space="preserve"> год – в сумме </w:t>
      </w:r>
      <w:r w:rsidR="00B41607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> </w:t>
      </w:r>
      <w:r w:rsidR="00B41607">
        <w:rPr>
          <w:rFonts w:ascii="Times New Roman" w:hAnsi="Times New Roman"/>
          <w:sz w:val="28"/>
          <w:szCs w:val="28"/>
        </w:rPr>
        <w:t>033</w:t>
      </w:r>
      <w:r w:rsidR="0075427D" w:rsidRPr="00A67CCE">
        <w:rPr>
          <w:rFonts w:ascii="Times New Roman" w:hAnsi="Times New Roman"/>
          <w:sz w:val="28"/>
          <w:szCs w:val="28"/>
        </w:rPr>
        <w:t>,</w:t>
      </w:r>
      <w:r w:rsidR="00B41607">
        <w:rPr>
          <w:rFonts w:ascii="Times New Roman" w:hAnsi="Times New Roman"/>
          <w:sz w:val="28"/>
          <w:szCs w:val="28"/>
        </w:rPr>
        <w:t>2</w:t>
      </w:r>
      <w:r w:rsidR="0075427D" w:rsidRPr="00A67CCE">
        <w:rPr>
          <w:rFonts w:ascii="Times New Roman" w:hAnsi="Times New Roman"/>
          <w:sz w:val="28"/>
          <w:szCs w:val="28"/>
        </w:rPr>
        <w:t>00 тыс. рублей и на 202</w:t>
      </w:r>
      <w:r w:rsidR="00367BE1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 xml:space="preserve"> год – в сумме </w:t>
      </w:r>
      <w:r w:rsidR="00B41607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> </w:t>
      </w:r>
      <w:r w:rsidR="00B41607">
        <w:rPr>
          <w:rFonts w:ascii="Times New Roman" w:hAnsi="Times New Roman"/>
          <w:sz w:val="28"/>
          <w:szCs w:val="28"/>
        </w:rPr>
        <w:t>033</w:t>
      </w:r>
      <w:r w:rsidR="0075427D" w:rsidRPr="00A67CCE">
        <w:rPr>
          <w:rFonts w:ascii="Times New Roman" w:hAnsi="Times New Roman"/>
          <w:sz w:val="28"/>
          <w:szCs w:val="28"/>
        </w:rPr>
        <w:t>,</w:t>
      </w:r>
      <w:r w:rsidR="00B41607">
        <w:rPr>
          <w:rFonts w:ascii="Times New Roman" w:hAnsi="Times New Roman"/>
          <w:sz w:val="28"/>
          <w:szCs w:val="28"/>
        </w:rPr>
        <w:t>2</w:t>
      </w:r>
      <w:r w:rsidR="0075427D" w:rsidRPr="00A67CCE">
        <w:rPr>
          <w:rFonts w:ascii="Times New Roman" w:hAnsi="Times New Roman"/>
          <w:sz w:val="28"/>
          <w:szCs w:val="28"/>
        </w:rPr>
        <w:t>00 тыс. рублей</w:t>
      </w:r>
    </w:p>
    <w:p w:rsidR="003E44C5" w:rsidRPr="00BA2A8A" w:rsidRDefault="0075427D" w:rsidP="007112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на выравнивание бюджетной обеспеченности </w:t>
      </w:r>
      <w:r w:rsidR="00CA0DEB" w:rsidRPr="00BA2A8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муниципальных поселений</w:t>
      </w:r>
      <w:r w:rsidR="00CA0DEB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на </w:t>
      </w:r>
      <w:r w:rsidR="00AB4078" w:rsidRPr="00BA2A8A">
        <w:rPr>
          <w:rFonts w:ascii="Times New Roman" w:hAnsi="Times New Roman" w:cs="Times New Roman"/>
          <w:sz w:val="28"/>
          <w:szCs w:val="28"/>
        </w:rPr>
        <w:t>20</w:t>
      </w:r>
      <w:r w:rsidR="00914B1B" w:rsidRPr="00BA2A8A">
        <w:rPr>
          <w:rFonts w:ascii="Times New Roman" w:hAnsi="Times New Roman" w:cs="Times New Roman"/>
          <w:sz w:val="28"/>
          <w:szCs w:val="28"/>
        </w:rPr>
        <w:t>2</w:t>
      </w:r>
      <w:r w:rsidR="00367BE1">
        <w:rPr>
          <w:rFonts w:ascii="Times New Roman" w:hAnsi="Times New Roman" w:cs="Times New Roman"/>
          <w:sz w:val="28"/>
          <w:szCs w:val="28"/>
        </w:rPr>
        <w:t>4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67BE1">
        <w:rPr>
          <w:rFonts w:ascii="Times New Roman" w:hAnsi="Times New Roman" w:cs="Times New Roman"/>
          <w:sz w:val="28"/>
          <w:szCs w:val="28"/>
        </w:rPr>
        <w:t>5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и 202</w:t>
      </w:r>
      <w:r w:rsidR="00367BE1">
        <w:rPr>
          <w:rFonts w:ascii="Times New Roman" w:hAnsi="Times New Roman" w:cs="Times New Roman"/>
          <w:sz w:val="28"/>
          <w:szCs w:val="28"/>
        </w:rPr>
        <w:t>6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BA2A8A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6647BF" w:rsidRPr="00BA2A8A">
        <w:rPr>
          <w:rFonts w:ascii="Times New Roman" w:hAnsi="Times New Roman" w:cs="Times New Roman"/>
          <w:sz w:val="28"/>
          <w:szCs w:val="28"/>
        </w:rPr>
        <w:t>–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5" w:history="1">
        <w:r w:rsidR="003E44C5" w:rsidRPr="00BA2A8A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112E6" w:rsidRPr="00BA2A8A">
        <w:rPr>
          <w:rFonts w:ascii="Times New Roman" w:hAnsi="Times New Roman" w:cs="Times New Roman"/>
          <w:sz w:val="28"/>
          <w:szCs w:val="28"/>
        </w:rPr>
        <w:t>1</w:t>
      </w:r>
      <w:r w:rsidR="00E72865">
        <w:rPr>
          <w:rFonts w:ascii="Times New Roman" w:hAnsi="Times New Roman" w:cs="Times New Roman"/>
          <w:sz w:val="28"/>
          <w:szCs w:val="28"/>
        </w:rPr>
        <w:t>0</w:t>
      </w:r>
      <w:r w:rsidR="007112E6" w:rsidRPr="00BA2A8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A0DEB" w:rsidRPr="00BA2A8A">
        <w:rPr>
          <w:rFonts w:ascii="Times New Roman" w:hAnsi="Times New Roman" w:cs="Times New Roman"/>
          <w:sz w:val="28"/>
          <w:szCs w:val="28"/>
        </w:rPr>
        <w:t>Решению</w:t>
      </w:r>
      <w:r w:rsidR="003E44C5" w:rsidRPr="00BA2A8A">
        <w:rPr>
          <w:rFonts w:ascii="Times New Roman" w:hAnsi="Times New Roman" w:cs="Times New Roman"/>
          <w:sz w:val="28"/>
          <w:szCs w:val="28"/>
        </w:rPr>
        <w:t>.</w:t>
      </w:r>
    </w:p>
    <w:p w:rsidR="008A6FB3" w:rsidRDefault="0075427D" w:rsidP="008A6F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. Утвердить объем </w:t>
      </w:r>
      <w:r w:rsidR="00D13018" w:rsidRPr="00BA2A8A">
        <w:rPr>
          <w:rFonts w:ascii="Times New Roman" w:hAnsi="Times New Roman" w:cs="Times New Roman"/>
          <w:sz w:val="28"/>
          <w:szCs w:val="28"/>
        </w:rPr>
        <w:t>субвенций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D13018" w:rsidRPr="00BA2A8A">
        <w:rPr>
          <w:rFonts w:ascii="Times New Roman" w:hAnsi="Times New Roman" w:cs="Times New Roman"/>
          <w:sz w:val="28"/>
          <w:szCs w:val="28"/>
        </w:rPr>
        <w:t>на осуществление первичного воинского учета на территориях, где отсутствуют военные комиссариаты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 на </w:t>
      </w:r>
      <w:r w:rsidR="00AB4078" w:rsidRPr="00BA2A8A">
        <w:rPr>
          <w:rFonts w:ascii="Times New Roman" w:hAnsi="Times New Roman" w:cs="Times New Roman"/>
          <w:sz w:val="28"/>
          <w:szCs w:val="28"/>
        </w:rPr>
        <w:t>20</w:t>
      </w:r>
      <w:r w:rsidR="00507DC1" w:rsidRPr="00BA2A8A">
        <w:rPr>
          <w:rFonts w:ascii="Times New Roman" w:hAnsi="Times New Roman" w:cs="Times New Roman"/>
          <w:sz w:val="28"/>
          <w:szCs w:val="28"/>
        </w:rPr>
        <w:t>2</w:t>
      </w:r>
      <w:r w:rsidR="00367BE1">
        <w:rPr>
          <w:rFonts w:ascii="Times New Roman" w:hAnsi="Times New Roman" w:cs="Times New Roman"/>
          <w:sz w:val="28"/>
          <w:szCs w:val="28"/>
        </w:rPr>
        <w:t>4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67BE1">
        <w:rPr>
          <w:rFonts w:ascii="Times New Roman" w:hAnsi="Times New Roman" w:cs="Times New Roman"/>
          <w:sz w:val="28"/>
          <w:szCs w:val="28"/>
        </w:rPr>
        <w:t>5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и 202</w:t>
      </w:r>
      <w:r w:rsidR="00367BE1">
        <w:rPr>
          <w:rFonts w:ascii="Times New Roman" w:hAnsi="Times New Roman" w:cs="Times New Roman"/>
          <w:sz w:val="28"/>
          <w:szCs w:val="28"/>
        </w:rPr>
        <w:t>6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8A6FB3" w:rsidRPr="00BA2A8A">
        <w:rPr>
          <w:rFonts w:ascii="Times New Roman" w:hAnsi="Times New Roman" w:cs="Times New Roman"/>
          <w:sz w:val="28"/>
          <w:szCs w:val="28"/>
        </w:rPr>
        <w:t xml:space="preserve">годов – согласно </w:t>
      </w:r>
      <w:hyperlink r:id="rId16" w:history="1">
        <w:r w:rsidR="008A6FB3" w:rsidRPr="00BA2A8A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8A6FB3" w:rsidRPr="00BA2A8A">
        <w:rPr>
          <w:rFonts w:ascii="Times New Roman" w:hAnsi="Times New Roman" w:cs="Times New Roman"/>
          <w:sz w:val="28"/>
          <w:szCs w:val="28"/>
        </w:rPr>
        <w:t>1</w:t>
      </w:r>
      <w:r w:rsidR="00E72865">
        <w:rPr>
          <w:rFonts w:ascii="Times New Roman" w:hAnsi="Times New Roman" w:cs="Times New Roman"/>
          <w:sz w:val="28"/>
          <w:szCs w:val="28"/>
        </w:rPr>
        <w:t>1</w:t>
      </w:r>
      <w:r w:rsidR="008A6FB3" w:rsidRPr="00BA2A8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5427D" w:rsidRPr="00D4162A" w:rsidRDefault="00D4162A" w:rsidP="008A6F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6. Утвердить распределение иных межбюджетных трансфертов бюджетам поселений на 2024 год и на плановый период 2025 и 2026 годов согласно приложениям 12-1</w:t>
      </w:r>
      <w:r w:rsidR="00686742">
        <w:rPr>
          <w:rFonts w:ascii="Times New Roman" w:hAnsi="Times New Roman" w:cs="Times New Roman"/>
          <w:sz w:val="28"/>
          <w:szCs w:val="28"/>
        </w:rPr>
        <w:t>4</w:t>
      </w:r>
      <w:r w:rsidRPr="00D4162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E44C5" w:rsidRPr="002B0E99" w:rsidRDefault="00E7286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0E99">
        <w:rPr>
          <w:rFonts w:ascii="Times New Roman" w:hAnsi="Times New Roman" w:cs="Times New Roman"/>
          <w:b/>
          <w:sz w:val="28"/>
          <w:szCs w:val="28"/>
        </w:rPr>
        <w:t>8</w:t>
      </w:r>
      <w:r w:rsidR="003E44C5" w:rsidRPr="002B0E99">
        <w:rPr>
          <w:rFonts w:ascii="Times New Roman" w:hAnsi="Times New Roman" w:cs="Times New Roman"/>
          <w:b/>
          <w:sz w:val="28"/>
          <w:szCs w:val="28"/>
        </w:rPr>
        <w:t xml:space="preserve">. Об особенности действия отдельных законодательных актов </w:t>
      </w:r>
      <w:r w:rsidR="003D0930" w:rsidRPr="002B0E99">
        <w:rPr>
          <w:rFonts w:ascii="Times New Roman" w:hAnsi="Times New Roman" w:cs="Times New Roman"/>
          <w:b/>
          <w:sz w:val="28"/>
          <w:szCs w:val="28"/>
        </w:rPr>
        <w:t>Покровского района</w:t>
      </w:r>
      <w:r w:rsidR="003E44C5" w:rsidRPr="002B0E99">
        <w:rPr>
          <w:rFonts w:ascii="Times New Roman" w:hAnsi="Times New Roman" w:cs="Times New Roman"/>
          <w:b/>
          <w:sz w:val="28"/>
          <w:szCs w:val="28"/>
        </w:rPr>
        <w:t xml:space="preserve"> в связи с принятием настоящего </w:t>
      </w:r>
      <w:r w:rsidR="003D0930" w:rsidRPr="002B0E99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3E44C5" w:rsidRPr="002B0E99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FC0C2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B0E99">
        <w:rPr>
          <w:rFonts w:ascii="Times New Roman" w:hAnsi="Times New Roman" w:cs="Times New Roman"/>
          <w:sz w:val="28"/>
          <w:szCs w:val="28"/>
        </w:rPr>
        <w:t xml:space="preserve">Установить, что законодательные и иные нормативные правовые акты, влекущие дополнительные расходы за счет средств </w:t>
      </w:r>
      <w:r w:rsidR="003D0930" w:rsidRPr="002B0E99">
        <w:rPr>
          <w:rFonts w:ascii="Times New Roman" w:hAnsi="Times New Roman" w:cs="Times New Roman"/>
          <w:sz w:val="28"/>
          <w:szCs w:val="28"/>
        </w:rPr>
        <w:t>районного</w:t>
      </w:r>
      <w:r w:rsidRPr="002B0E99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="009D0477" w:rsidRPr="002B0E99">
        <w:rPr>
          <w:rFonts w:ascii="Times New Roman" w:hAnsi="Times New Roman" w:cs="Times New Roman"/>
          <w:sz w:val="28"/>
          <w:szCs w:val="28"/>
        </w:rPr>
        <w:t>2</w:t>
      </w:r>
      <w:r w:rsidR="00367BE1" w:rsidRPr="002B0E99">
        <w:rPr>
          <w:rFonts w:ascii="Times New Roman" w:hAnsi="Times New Roman" w:cs="Times New Roman"/>
          <w:sz w:val="28"/>
          <w:szCs w:val="28"/>
        </w:rPr>
        <w:t>4</w:t>
      </w:r>
      <w:r w:rsidRPr="002B0E99">
        <w:rPr>
          <w:rFonts w:ascii="Times New Roman" w:hAnsi="Times New Roman" w:cs="Times New Roman"/>
          <w:sz w:val="28"/>
          <w:szCs w:val="28"/>
        </w:rPr>
        <w:t xml:space="preserve"> году, а также сокращающие его доходную базу, реализуются и применяются только с начала очередного финансового года при условии включения соответствующих бюджетных ассигнований в </w:t>
      </w:r>
      <w:r w:rsidR="003D0930" w:rsidRPr="002B0E99">
        <w:rPr>
          <w:rFonts w:ascii="Times New Roman" w:hAnsi="Times New Roman" w:cs="Times New Roman"/>
          <w:sz w:val="28"/>
          <w:szCs w:val="28"/>
        </w:rPr>
        <w:t>решение</w:t>
      </w:r>
      <w:r w:rsidRPr="002B0E99">
        <w:rPr>
          <w:rFonts w:ascii="Times New Roman" w:hAnsi="Times New Roman" w:cs="Times New Roman"/>
          <w:sz w:val="28"/>
          <w:szCs w:val="28"/>
        </w:rPr>
        <w:t xml:space="preserve"> о бюджете либо в текущем финансовом году после внесения соответствующих изменений в настоящий </w:t>
      </w:r>
      <w:r w:rsidR="003D0930" w:rsidRPr="002B0E99">
        <w:rPr>
          <w:rFonts w:ascii="Times New Roman" w:hAnsi="Times New Roman" w:cs="Times New Roman"/>
          <w:sz w:val="28"/>
          <w:szCs w:val="28"/>
        </w:rPr>
        <w:t>Решение</w:t>
      </w:r>
      <w:r w:rsidRPr="002B0E99">
        <w:rPr>
          <w:rFonts w:ascii="Times New Roman" w:hAnsi="Times New Roman" w:cs="Times New Roman"/>
          <w:sz w:val="28"/>
          <w:szCs w:val="28"/>
        </w:rPr>
        <w:t xml:space="preserve"> при наличии соответствующих источников дополнительных поступлений в </w:t>
      </w:r>
      <w:r w:rsidR="003D0930" w:rsidRPr="002B0E99">
        <w:rPr>
          <w:rFonts w:ascii="Times New Roman" w:hAnsi="Times New Roman" w:cs="Times New Roman"/>
          <w:sz w:val="28"/>
          <w:szCs w:val="28"/>
        </w:rPr>
        <w:t>районный</w:t>
      </w:r>
      <w:r w:rsidRPr="002B0E99">
        <w:rPr>
          <w:rFonts w:ascii="Times New Roman" w:hAnsi="Times New Roman" w:cs="Times New Roman"/>
          <w:sz w:val="28"/>
          <w:szCs w:val="28"/>
        </w:rPr>
        <w:t xml:space="preserve"> бюджет и (или) при сокращении бюджетных ассигнований по отдельным статьям </w:t>
      </w:r>
      <w:r w:rsidR="003D0930" w:rsidRPr="002B0E99">
        <w:rPr>
          <w:rFonts w:ascii="Times New Roman" w:hAnsi="Times New Roman" w:cs="Times New Roman"/>
          <w:sz w:val="28"/>
          <w:szCs w:val="28"/>
        </w:rPr>
        <w:t>районного</w:t>
      </w:r>
      <w:r w:rsidRPr="002B0E99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AB4078" w:rsidRPr="002B0E99">
        <w:rPr>
          <w:rFonts w:ascii="Times New Roman" w:hAnsi="Times New Roman" w:cs="Times New Roman"/>
          <w:sz w:val="28"/>
          <w:szCs w:val="28"/>
        </w:rPr>
        <w:t>20</w:t>
      </w:r>
      <w:r w:rsidR="009D0477" w:rsidRPr="002B0E99">
        <w:rPr>
          <w:rFonts w:ascii="Times New Roman" w:hAnsi="Times New Roman" w:cs="Times New Roman"/>
          <w:sz w:val="28"/>
          <w:szCs w:val="28"/>
        </w:rPr>
        <w:t>2</w:t>
      </w:r>
      <w:r w:rsidR="00367BE1" w:rsidRPr="002B0E99">
        <w:rPr>
          <w:rFonts w:ascii="Times New Roman" w:hAnsi="Times New Roman" w:cs="Times New Roman"/>
          <w:sz w:val="28"/>
          <w:szCs w:val="28"/>
        </w:rPr>
        <w:t>4</w:t>
      </w:r>
      <w:r w:rsidR="00AB4078" w:rsidRPr="002B0E9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67BE1" w:rsidRPr="002B0E99">
        <w:rPr>
          <w:rFonts w:ascii="Times New Roman" w:hAnsi="Times New Roman" w:cs="Times New Roman"/>
          <w:sz w:val="28"/>
          <w:szCs w:val="28"/>
        </w:rPr>
        <w:t>5</w:t>
      </w:r>
      <w:r w:rsidR="00AB4078" w:rsidRPr="002B0E99">
        <w:rPr>
          <w:rFonts w:ascii="Times New Roman" w:hAnsi="Times New Roman" w:cs="Times New Roman"/>
          <w:sz w:val="28"/>
          <w:szCs w:val="28"/>
        </w:rPr>
        <w:t xml:space="preserve"> и 202</w:t>
      </w:r>
      <w:r w:rsidR="00367BE1" w:rsidRPr="002B0E99">
        <w:rPr>
          <w:rFonts w:ascii="Times New Roman" w:hAnsi="Times New Roman" w:cs="Times New Roman"/>
          <w:sz w:val="28"/>
          <w:szCs w:val="28"/>
        </w:rPr>
        <w:t>6</w:t>
      </w:r>
      <w:r w:rsidR="00AB4078" w:rsidRPr="002B0E99">
        <w:rPr>
          <w:rFonts w:ascii="Times New Roman" w:hAnsi="Times New Roman" w:cs="Times New Roman"/>
          <w:sz w:val="28"/>
          <w:szCs w:val="28"/>
        </w:rPr>
        <w:t xml:space="preserve"> </w:t>
      </w:r>
      <w:r w:rsidRPr="002B0E99">
        <w:rPr>
          <w:rFonts w:ascii="Times New Roman" w:hAnsi="Times New Roman" w:cs="Times New Roman"/>
          <w:sz w:val="28"/>
          <w:szCs w:val="28"/>
        </w:rPr>
        <w:t>годов.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4624F" w:rsidRPr="00FC0C26" w:rsidRDefault="00E72865" w:rsidP="0034624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. О признании утратившим силу </w:t>
      </w:r>
      <w:r w:rsidR="00010D35" w:rsidRPr="00FC0C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Решение сессии № </w:t>
      </w:r>
      <w:r w:rsidR="006C0AEC">
        <w:rPr>
          <w:rFonts w:ascii="Times New Roman" w:hAnsi="Times New Roman" w:cs="Times New Roman"/>
          <w:b/>
          <w:color w:val="000000"/>
          <w:sz w:val="28"/>
          <w:szCs w:val="28"/>
        </w:rPr>
        <w:t>13</w:t>
      </w:r>
      <w:r w:rsidR="00010D35" w:rsidRPr="00FC0C26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397B60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6C0AE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010D35" w:rsidRPr="00FC0C26">
        <w:rPr>
          <w:rFonts w:ascii="Times New Roman" w:eastAsia="Calibri" w:hAnsi="Times New Roman" w:cs="Times New Roman"/>
          <w:b/>
          <w:sz w:val="28"/>
          <w:szCs w:val="28"/>
        </w:rPr>
        <w:t>-РС</w:t>
      </w:r>
      <w:r w:rsidR="009D0477" w:rsidRPr="00FC0C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</w:t>
      </w:r>
      <w:r w:rsidR="00397B60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b/>
          <w:color w:val="000000"/>
          <w:sz w:val="28"/>
          <w:szCs w:val="28"/>
        </w:rPr>
        <w:t>.12.20</w:t>
      </w:r>
      <w:r w:rsidR="00FC0C26" w:rsidRPr="00FC0C26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 «О районном бюджете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511264" w:rsidRPr="00FC0C26">
        <w:rPr>
          <w:rFonts w:ascii="Times New Roman" w:hAnsi="Times New Roman" w:cs="Times New Roman"/>
          <w:b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sz w:val="28"/>
          <w:szCs w:val="28"/>
        </w:rPr>
        <w:t>3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9D0477" w:rsidRPr="00FC0C26">
        <w:rPr>
          <w:rFonts w:ascii="Times New Roman" w:hAnsi="Times New Roman" w:cs="Times New Roman"/>
          <w:b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sz w:val="28"/>
          <w:szCs w:val="28"/>
        </w:rPr>
        <w:t>4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394B1F" w:rsidRPr="00FC0C26">
        <w:rPr>
          <w:rFonts w:ascii="Times New Roman" w:hAnsi="Times New Roman" w:cs="Times New Roman"/>
          <w:b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sz w:val="28"/>
          <w:szCs w:val="28"/>
        </w:rPr>
        <w:t>5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3B7691" w:rsidRPr="00FC0C26">
        <w:rPr>
          <w:rFonts w:ascii="Times New Roman" w:hAnsi="Times New Roman" w:cs="Times New Roman"/>
          <w:b/>
          <w:sz w:val="28"/>
          <w:szCs w:val="28"/>
        </w:rPr>
        <w:t>»</w:t>
      </w:r>
    </w:p>
    <w:p w:rsidR="0034624F" w:rsidRPr="00FC0C26" w:rsidRDefault="0034624F" w:rsidP="003462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4624F" w:rsidRPr="00FC0C26" w:rsidRDefault="0034624F" w:rsidP="003462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0C26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010D35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Решение сессии № </w:t>
      </w:r>
      <w:r w:rsidR="006C0AEC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010D35" w:rsidRPr="00FC0C26">
        <w:rPr>
          <w:rFonts w:ascii="Times New Roman" w:eastAsia="Calibri" w:hAnsi="Times New Roman" w:cs="Times New Roman"/>
          <w:sz w:val="28"/>
          <w:szCs w:val="28"/>
        </w:rPr>
        <w:t>/</w:t>
      </w:r>
      <w:r w:rsidR="00397B60">
        <w:rPr>
          <w:rFonts w:ascii="Times New Roman" w:eastAsia="Calibri" w:hAnsi="Times New Roman" w:cs="Times New Roman"/>
          <w:sz w:val="28"/>
          <w:szCs w:val="28"/>
        </w:rPr>
        <w:t>3</w:t>
      </w:r>
      <w:r w:rsidR="006C0AEC">
        <w:rPr>
          <w:rFonts w:ascii="Times New Roman" w:eastAsia="Calibri" w:hAnsi="Times New Roman" w:cs="Times New Roman"/>
          <w:sz w:val="28"/>
          <w:szCs w:val="28"/>
        </w:rPr>
        <w:t>4</w:t>
      </w:r>
      <w:r w:rsidR="00010D35" w:rsidRPr="00FC0C26">
        <w:rPr>
          <w:rFonts w:ascii="Times New Roman" w:eastAsia="Calibri" w:hAnsi="Times New Roman" w:cs="Times New Roman"/>
          <w:sz w:val="28"/>
          <w:szCs w:val="28"/>
        </w:rPr>
        <w:t>-РС</w:t>
      </w:r>
      <w:r w:rsidR="00AC79FD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397B6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color w:val="000000"/>
          <w:sz w:val="28"/>
          <w:szCs w:val="28"/>
        </w:rPr>
        <w:t>.12.20</w:t>
      </w:r>
      <w:r w:rsidR="00FC0C26" w:rsidRPr="00FC0C2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 года «О районном бюджете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на 20</w:t>
      </w:r>
      <w:r w:rsidR="00511264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3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C79FD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4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и 20</w:t>
      </w:r>
      <w:r w:rsidR="00394B1F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5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FC0C26">
        <w:rPr>
          <w:rFonts w:ascii="Times New Roman" w:hAnsi="Times New Roman" w:cs="Times New Roman"/>
          <w:sz w:val="28"/>
          <w:szCs w:val="28"/>
        </w:rPr>
        <w:t>.</w:t>
      </w:r>
    </w:p>
    <w:p w:rsidR="0034624F" w:rsidRDefault="0034624F" w:rsidP="00BC0353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A67CCE" w:rsidRPr="00FC0C26" w:rsidRDefault="00A67CCE" w:rsidP="00BC0353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A90DA8" w:rsidRPr="00FC0C26" w:rsidRDefault="003E44C5" w:rsidP="00BC0353">
      <w:pPr>
        <w:pStyle w:val="a7"/>
        <w:ind w:firstLine="567"/>
        <w:rPr>
          <w:b/>
          <w:color w:val="000000"/>
          <w:szCs w:val="28"/>
        </w:rPr>
      </w:pPr>
      <w:r w:rsidRPr="00FC0C26">
        <w:rPr>
          <w:b/>
          <w:szCs w:val="28"/>
        </w:rPr>
        <w:t>1</w:t>
      </w:r>
      <w:r w:rsidR="00E72865">
        <w:rPr>
          <w:b/>
          <w:szCs w:val="28"/>
        </w:rPr>
        <w:t>0</w:t>
      </w:r>
      <w:r w:rsidRPr="00FC0C26">
        <w:rPr>
          <w:b/>
          <w:szCs w:val="28"/>
        </w:rPr>
        <w:t>.</w:t>
      </w:r>
      <w:r w:rsidRPr="00FC0C26">
        <w:rPr>
          <w:szCs w:val="28"/>
        </w:rPr>
        <w:t xml:space="preserve"> </w:t>
      </w:r>
      <w:r w:rsidR="00A90DA8" w:rsidRPr="00FC0C26">
        <w:rPr>
          <w:b/>
          <w:color w:val="000000"/>
          <w:szCs w:val="28"/>
        </w:rPr>
        <w:t>Вступление в силу настоящего Решения.</w:t>
      </w:r>
    </w:p>
    <w:p w:rsidR="004B4540" w:rsidRPr="00FC0C26" w:rsidRDefault="004B4540" w:rsidP="00BC0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E44C5" w:rsidRPr="00FC0C26" w:rsidRDefault="00A90DA8" w:rsidP="00BC0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</w:t>
      </w:r>
      <w:r w:rsidR="00FD71B3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в силу </w:t>
      </w:r>
      <w:r w:rsidR="003E44C5" w:rsidRPr="00FC0C26">
        <w:rPr>
          <w:rFonts w:ascii="Times New Roman" w:hAnsi="Times New Roman" w:cs="Times New Roman"/>
          <w:sz w:val="28"/>
          <w:szCs w:val="28"/>
        </w:rPr>
        <w:t>с 1 января 20</w:t>
      </w:r>
      <w:r w:rsidR="00AC79FD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4</w:t>
      </w:r>
      <w:r w:rsidR="003E44C5" w:rsidRPr="00FC0C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7E36" w:rsidRPr="00FC0C26" w:rsidRDefault="00747E36" w:rsidP="00BC03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01C55" w:rsidRPr="00FC0C26" w:rsidRDefault="00801C55" w:rsidP="00EE0933">
      <w:pPr>
        <w:pStyle w:val="BodyText2"/>
        <w:spacing w:line="240" w:lineRule="auto"/>
        <w:ind w:firstLine="0"/>
        <w:rPr>
          <w:rFonts w:ascii="Times New Roman" w:hAnsi="Times New Roman"/>
          <w:b/>
          <w:i/>
          <w:szCs w:val="28"/>
        </w:rPr>
      </w:pPr>
      <w:r w:rsidRPr="00FC0C26">
        <w:rPr>
          <w:rFonts w:ascii="Times New Roman" w:hAnsi="Times New Roman"/>
          <w:b/>
          <w:i/>
          <w:szCs w:val="28"/>
        </w:rPr>
        <w:lastRenderedPageBreak/>
        <w:t>Председатель районного</w:t>
      </w:r>
    </w:p>
    <w:p w:rsidR="00A3113D" w:rsidRDefault="00801C55" w:rsidP="00EE0933">
      <w:pPr>
        <w:pStyle w:val="BodyText2"/>
        <w:spacing w:line="240" w:lineRule="auto"/>
        <w:ind w:firstLine="0"/>
        <w:rPr>
          <w:rFonts w:ascii="Times New Roman" w:hAnsi="Times New Roman"/>
          <w:szCs w:val="28"/>
        </w:rPr>
      </w:pPr>
      <w:r w:rsidRPr="00FC0C26">
        <w:rPr>
          <w:rFonts w:ascii="Times New Roman" w:hAnsi="Times New Roman"/>
          <w:b/>
          <w:i/>
          <w:szCs w:val="28"/>
        </w:rPr>
        <w:t>Совета народных депутатов                                                    Ю.В.</w:t>
      </w:r>
      <w:r w:rsidR="00152186" w:rsidRPr="00FC0C26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Pr="00FC0C26">
        <w:rPr>
          <w:rFonts w:ascii="Times New Roman" w:hAnsi="Times New Roman"/>
          <w:b/>
          <w:i/>
          <w:szCs w:val="28"/>
        </w:rPr>
        <w:t>Хархардин</w:t>
      </w:r>
      <w:proofErr w:type="spellEnd"/>
    </w:p>
    <w:sectPr w:rsidR="00A3113D" w:rsidSect="00152186">
      <w:pgSz w:w="11906" w:h="16838"/>
      <w:pgMar w:top="851" w:right="851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1673"/>
    <w:multiLevelType w:val="hybridMultilevel"/>
    <w:tmpl w:val="30E06F68"/>
    <w:lvl w:ilvl="0" w:tplc="AA061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E44C5"/>
    <w:rsid w:val="0000328D"/>
    <w:rsid w:val="000036DE"/>
    <w:rsid w:val="00010D35"/>
    <w:rsid w:val="00017FB6"/>
    <w:rsid w:val="000212B6"/>
    <w:rsid w:val="00021881"/>
    <w:rsid w:val="00031521"/>
    <w:rsid w:val="000432FC"/>
    <w:rsid w:val="000579CF"/>
    <w:rsid w:val="0006633D"/>
    <w:rsid w:val="0007158B"/>
    <w:rsid w:val="0007268B"/>
    <w:rsid w:val="00086C96"/>
    <w:rsid w:val="00090996"/>
    <w:rsid w:val="0009233B"/>
    <w:rsid w:val="000B2D5B"/>
    <w:rsid w:val="000B596F"/>
    <w:rsid w:val="000D35B5"/>
    <w:rsid w:val="000D4F54"/>
    <w:rsid w:val="000E6EA7"/>
    <w:rsid w:val="00107144"/>
    <w:rsid w:val="00116026"/>
    <w:rsid w:val="0012488B"/>
    <w:rsid w:val="00141DFD"/>
    <w:rsid w:val="00152186"/>
    <w:rsid w:val="00156C67"/>
    <w:rsid w:val="00177586"/>
    <w:rsid w:val="001864A0"/>
    <w:rsid w:val="001C3474"/>
    <w:rsid w:val="001D19E4"/>
    <w:rsid w:val="001E1903"/>
    <w:rsid w:val="001E7C2E"/>
    <w:rsid w:val="002219E2"/>
    <w:rsid w:val="002260F6"/>
    <w:rsid w:val="00227B14"/>
    <w:rsid w:val="0023775A"/>
    <w:rsid w:val="00242411"/>
    <w:rsid w:val="00261BCA"/>
    <w:rsid w:val="00265D6B"/>
    <w:rsid w:val="00266C35"/>
    <w:rsid w:val="0027155C"/>
    <w:rsid w:val="002768E6"/>
    <w:rsid w:val="0028242A"/>
    <w:rsid w:val="0029388A"/>
    <w:rsid w:val="002971BF"/>
    <w:rsid w:val="002A165B"/>
    <w:rsid w:val="002B0E99"/>
    <w:rsid w:val="002B2FBA"/>
    <w:rsid w:val="002D1B3D"/>
    <w:rsid w:val="002D4A44"/>
    <w:rsid w:val="002D5121"/>
    <w:rsid w:val="002E1C07"/>
    <w:rsid w:val="002F0853"/>
    <w:rsid w:val="002F2A55"/>
    <w:rsid w:val="003120F8"/>
    <w:rsid w:val="00323FDB"/>
    <w:rsid w:val="0033381A"/>
    <w:rsid w:val="00337FB3"/>
    <w:rsid w:val="0034624F"/>
    <w:rsid w:val="00367BE1"/>
    <w:rsid w:val="003839B3"/>
    <w:rsid w:val="00385AF9"/>
    <w:rsid w:val="003938BD"/>
    <w:rsid w:val="00394B1F"/>
    <w:rsid w:val="0039570B"/>
    <w:rsid w:val="00397B60"/>
    <w:rsid w:val="003A1CFF"/>
    <w:rsid w:val="003B7691"/>
    <w:rsid w:val="003C0632"/>
    <w:rsid w:val="003D0930"/>
    <w:rsid w:val="003D7F1B"/>
    <w:rsid w:val="003E075F"/>
    <w:rsid w:val="003E2E64"/>
    <w:rsid w:val="003E44C5"/>
    <w:rsid w:val="003F32C9"/>
    <w:rsid w:val="0045446C"/>
    <w:rsid w:val="0046070D"/>
    <w:rsid w:val="00463E78"/>
    <w:rsid w:val="00470A60"/>
    <w:rsid w:val="00474476"/>
    <w:rsid w:val="00476FD0"/>
    <w:rsid w:val="00482388"/>
    <w:rsid w:val="004946AE"/>
    <w:rsid w:val="004A4540"/>
    <w:rsid w:val="004B4540"/>
    <w:rsid w:val="004B680E"/>
    <w:rsid w:val="004C62DC"/>
    <w:rsid w:val="004E2EA6"/>
    <w:rsid w:val="004E3110"/>
    <w:rsid w:val="004F3F26"/>
    <w:rsid w:val="004F51A1"/>
    <w:rsid w:val="00507DC1"/>
    <w:rsid w:val="00511264"/>
    <w:rsid w:val="0051288F"/>
    <w:rsid w:val="0052017C"/>
    <w:rsid w:val="005244EF"/>
    <w:rsid w:val="005449FE"/>
    <w:rsid w:val="005570A6"/>
    <w:rsid w:val="0056694F"/>
    <w:rsid w:val="00574F91"/>
    <w:rsid w:val="00581891"/>
    <w:rsid w:val="005B1B86"/>
    <w:rsid w:val="005B227D"/>
    <w:rsid w:val="005B70D3"/>
    <w:rsid w:val="005D4F82"/>
    <w:rsid w:val="005E3C18"/>
    <w:rsid w:val="0060640F"/>
    <w:rsid w:val="00634C56"/>
    <w:rsid w:val="0065080C"/>
    <w:rsid w:val="006647BF"/>
    <w:rsid w:val="006673C1"/>
    <w:rsid w:val="00670796"/>
    <w:rsid w:val="00673B95"/>
    <w:rsid w:val="0067632B"/>
    <w:rsid w:val="00681EF6"/>
    <w:rsid w:val="00686742"/>
    <w:rsid w:val="00692153"/>
    <w:rsid w:val="00693793"/>
    <w:rsid w:val="006972B9"/>
    <w:rsid w:val="006A0A91"/>
    <w:rsid w:val="006B1055"/>
    <w:rsid w:val="006B2B22"/>
    <w:rsid w:val="006C0AEC"/>
    <w:rsid w:val="006C3FC3"/>
    <w:rsid w:val="006C4B0C"/>
    <w:rsid w:val="006C6695"/>
    <w:rsid w:val="006E0518"/>
    <w:rsid w:val="006E78D2"/>
    <w:rsid w:val="006E7B74"/>
    <w:rsid w:val="0070365F"/>
    <w:rsid w:val="00704CA0"/>
    <w:rsid w:val="007112E6"/>
    <w:rsid w:val="007209D4"/>
    <w:rsid w:val="00747E36"/>
    <w:rsid w:val="00751610"/>
    <w:rsid w:val="00752C2F"/>
    <w:rsid w:val="0075427D"/>
    <w:rsid w:val="0076091D"/>
    <w:rsid w:val="007720AE"/>
    <w:rsid w:val="00774DE7"/>
    <w:rsid w:val="00786286"/>
    <w:rsid w:val="00786DB7"/>
    <w:rsid w:val="00791BBD"/>
    <w:rsid w:val="007921CE"/>
    <w:rsid w:val="007B1787"/>
    <w:rsid w:val="007C153A"/>
    <w:rsid w:val="007D3E2F"/>
    <w:rsid w:val="007D65EA"/>
    <w:rsid w:val="007D7390"/>
    <w:rsid w:val="007E2B76"/>
    <w:rsid w:val="007F03D8"/>
    <w:rsid w:val="007F345A"/>
    <w:rsid w:val="00800D22"/>
    <w:rsid w:val="00801B59"/>
    <w:rsid w:val="00801C55"/>
    <w:rsid w:val="008075A0"/>
    <w:rsid w:val="00813F94"/>
    <w:rsid w:val="00817511"/>
    <w:rsid w:val="00817C97"/>
    <w:rsid w:val="00855E57"/>
    <w:rsid w:val="008571D9"/>
    <w:rsid w:val="00857BDB"/>
    <w:rsid w:val="00870BB4"/>
    <w:rsid w:val="008758DB"/>
    <w:rsid w:val="00884424"/>
    <w:rsid w:val="008853C7"/>
    <w:rsid w:val="00886F03"/>
    <w:rsid w:val="008A6FB3"/>
    <w:rsid w:val="008B1FB7"/>
    <w:rsid w:val="008C014B"/>
    <w:rsid w:val="008C52E9"/>
    <w:rsid w:val="008F2B42"/>
    <w:rsid w:val="00902AC7"/>
    <w:rsid w:val="00911285"/>
    <w:rsid w:val="00914B1B"/>
    <w:rsid w:val="00944780"/>
    <w:rsid w:val="009A2553"/>
    <w:rsid w:val="009A4951"/>
    <w:rsid w:val="009B4E2E"/>
    <w:rsid w:val="009C1C55"/>
    <w:rsid w:val="009C22D8"/>
    <w:rsid w:val="009C4709"/>
    <w:rsid w:val="009D0477"/>
    <w:rsid w:val="009E18CD"/>
    <w:rsid w:val="009E670A"/>
    <w:rsid w:val="009F0C35"/>
    <w:rsid w:val="009F2638"/>
    <w:rsid w:val="00A16EDA"/>
    <w:rsid w:val="00A24870"/>
    <w:rsid w:val="00A2613D"/>
    <w:rsid w:val="00A3113D"/>
    <w:rsid w:val="00A64AF3"/>
    <w:rsid w:val="00A66925"/>
    <w:rsid w:val="00A67CCE"/>
    <w:rsid w:val="00A8790A"/>
    <w:rsid w:val="00A90DA8"/>
    <w:rsid w:val="00A9503C"/>
    <w:rsid w:val="00AB4078"/>
    <w:rsid w:val="00AC07C8"/>
    <w:rsid w:val="00AC79FD"/>
    <w:rsid w:val="00AD068E"/>
    <w:rsid w:val="00AE0D41"/>
    <w:rsid w:val="00AE162C"/>
    <w:rsid w:val="00AE3B31"/>
    <w:rsid w:val="00AF76DE"/>
    <w:rsid w:val="00B046FB"/>
    <w:rsid w:val="00B21343"/>
    <w:rsid w:val="00B2356F"/>
    <w:rsid w:val="00B25CF1"/>
    <w:rsid w:val="00B25F3F"/>
    <w:rsid w:val="00B41607"/>
    <w:rsid w:val="00B54E59"/>
    <w:rsid w:val="00B75FFA"/>
    <w:rsid w:val="00B82F04"/>
    <w:rsid w:val="00B86147"/>
    <w:rsid w:val="00B9396F"/>
    <w:rsid w:val="00B95D50"/>
    <w:rsid w:val="00B96FD1"/>
    <w:rsid w:val="00BA2A8A"/>
    <w:rsid w:val="00BA391E"/>
    <w:rsid w:val="00BB060F"/>
    <w:rsid w:val="00BB7241"/>
    <w:rsid w:val="00BC0353"/>
    <w:rsid w:val="00BD1DAD"/>
    <w:rsid w:val="00BD6ED6"/>
    <w:rsid w:val="00BE35D2"/>
    <w:rsid w:val="00BE7FD8"/>
    <w:rsid w:val="00C21402"/>
    <w:rsid w:val="00C40E6F"/>
    <w:rsid w:val="00C4196D"/>
    <w:rsid w:val="00C53346"/>
    <w:rsid w:val="00C721E6"/>
    <w:rsid w:val="00C72CA6"/>
    <w:rsid w:val="00C7657C"/>
    <w:rsid w:val="00C767D7"/>
    <w:rsid w:val="00C776F8"/>
    <w:rsid w:val="00C81700"/>
    <w:rsid w:val="00C844B3"/>
    <w:rsid w:val="00C908EC"/>
    <w:rsid w:val="00C92149"/>
    <w:rsid w:val="00C94588"/>
    <w:rsid w:val="00C94597"/>
    <w:rsid w:val="00CA0DEB"/>
    <w:rsid w:val="00CA5C48"/>
    <w:rsid w:val="00CD5767"/>
    <w:rsid w:val="00CF1398"/>
    <w:rsid w:val="00CF3D5E"/>
    <w:rsid w:val="00CF58E5"/>
    <w:rsid w:val="00CF7012"/>
    <w:rsid w:val="00D13018"/>
    <w:rsid w:val="00D24F82"/>
    <w:rsid w:val="00D254EE"/>
    <w:rsid w:val="00D2692F"/>
    <w:rsid w:val="00D37157"/>
    <w:rsid w:val="00D4162A"/>
    <w:rsid w:val="00D56431"/>
    <w:rsid w:val="00D6420B"/>
    <w:rsid w:val="00D66BCA"/>
    <w:rsid w:val="00D77A23"/>
    <w:rsid w:val="00D83D49"/>
    <w:rsid w:val="00D84DC3"/>
    <w:rsid w:val="00D93105"/>
    <w:rsid w:val="00DA56A1"/>
    <w:rsid w:val="00DB7DDC"/>
    <w:rsid w:val="00DD29A4"/>
    <w:rsid w:val="00DE6C19"/>
    <w:rsid w:val="00DF6116"/>
    <w:rsid w:val="00E008B5"/>
    <w:rsid w:val="00E0417D"/>
    <w:rsid w:val="00E10FCB"/>
    <w:rsid w:val="00E1125A"/>
    <w:rsid w:val="00E1207A"/>
    <w:rsid w:val="00E13AB9"/>
    <w:rsid w:val="00E234F5"/>
    <w:rsid w:val="00E3035F"/>
    <w:rsid w:val="00E65268"/>
    <w:rsid w:val="00E70741"/>
    <w:rsid w:val="00E71240"/>
    <w:rsid w:val="00E72865"/>
    <w:rsid w:val="00E76175"/>
    <w:rsid w:val="00E83272"/>
    <w:rsid w:val="00E95BF5"/>
    <w:rsid w:val="00E969FE"/>
    <w:rsid w:val="00E9768E"/>
    <w:rsid w:val="00EA2E6E"/>
    <w:rsid w:val="00EC65F1"/>
    <w:rsid w:val="00ED44E2"/>
    <w:rsid w:val="00ED74AB"/>
    <w:rsid w:val="00EE0933"/>
    <w:rsid w:val="00EE2B74"/>
    <w:rsid w:val="00EE604C"/>
    <w:rsid w:val="00EF544D"/>
    <w:rsid w:val="00F03A45"/>
    <w:rsid w:val="00F1338F"/>
    <w:rsid w:val="00F335DE"/>
    <w:rsid w:val="00F47BA8"/>
    <w:rsid w:val="00F500BD"/>
    <w:rsid w:val="00F507C4"/>
    <w:rsid w:val="00F673D6"/>
    <w:rsid w:val="00F70058"/>
    <w:rsid w:val="00F77980"/>
    <w:rsid w:val="00FA12D0"/>
    <w:rsid w:val="00FA4893"/>
    <w:rsid w:val="00FB5F5B"/>
    <w:rsid w:val="00FB6536"/>
    <w:rsid w:val="00FC05EF"/>
    <w:rsid w:val="00FC0C26"/>
    <w:rsid w:val="00FD38EB"/>
    <w:rsid w:val="00FD4DBE"/>
    <w:rsid w:val="00FD5810"/>
    <w:rsid w:val="00FD71B3"/>
    <w:rsid w:val="00FD7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1E"/>
  </w:style>
  <w:style w:type="paragraph" w:styleId="3">
    <w:name w:val="heading 3"/>
    <w:basedOn w:val="a"/>
    <w:next w:val="a"/>
    <w:link w:val="30"/>
    <w:qFormat/>
    <w:rsid w:val="003E44C5"/>
    <w:pPr>
      <w:keepNext/>
      <w:spacing w:before="240" w:after="60"/>
      <w:ind w:firstLine="0"/>
      <w:jc w:val="center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44C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nformat">
    <w:name w:val="ConsPlusNonformat"/>
    <w:rsid w:val="003E44C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3E44C5"/>
    <w:pPr>
      <w:widowControl w:val="0"/>
      <w:ind w:firstLine="38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4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4C5"/>
    <w:rPr>
      <w:rFonts w:ascii="Tahoma" w:hAnsi="Tahoma" w:cs="Tahoma"/>
      <w:sz w:val="16"/>
      <w:szCs w:val="16"/>
    </w:rPr>
  </w:style>
  <w:style w:type="paragraph" w:styleId="a5">
    <w:name w:val="Body Text Indent"/>
    <w:aliases w:val="Основной текст 1,Надин стиль,Нумерованный список !!,Iniiaiie oaeno 1,Ioia?iaaiiue nienie !!,Iaaei noeeu"/>
    <w:basedOn w:val="a"/>
    <w:link w:val="a6"/>
    <w:rsid w:val="003938BD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5"/>
    <w:rsid w:val="00393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3938BD"/>
    <w:pPr>
      <w:ind w:firstLine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393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F507C4"/>
    <w:pPr>
      <w:ind w:left="720"/>
      <w:contextualSpacing/>
    </w:pPr>
  </w:style>
  <w:style w:type="paragraph" w:customStyle="1" w:styleId="BodyText2">
    <w:name w:val="Body Text 2 Знак"/>
    <w:basedOn w:val="a"/>
    <w:link w:val="BodyText20"/>
    <w:rsid w:val="00801C55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BodyText20">
    <w:name w:val="Body Text 2 Знак Знак"/>
    <w:link w:val="BodyText2"/>
    <w:rsid w:val="00801C55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E44C5"/>
    <w:pPr>
      <w:keepNext/>
      <w:spacing w:before="240" w:after="60"/>
      <w:ind w:firstLine="0"/>
      <w:jc w:val="center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44C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nformat">
    <w:name w:val="ConsPlusNonformat"/>
    <w:rsid w:val="003E44C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3E44C5"/>
    <w:pPr>
      <w:widowControl w:val="0"/>
      <w:ind w:firstLine="38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4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4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BF07F65B6BF58847C526290D9CAF9A9383F4A90C91D1E26BFBF02983EDA17A9848E84B9D75010BB362D8D8bCG" TargetMode="External"/><Relationship Id="rId13" Type="http://schemas.openxmlformats.org/officeDocument/2006/relationships/hyperlink" Target="consultantplus://offline/ref=C9BF07F65B6BF58847C526290D9CAF9A9383F4A90C91D1E26BFBF02983EDA17A9848E84B9D750108B761D7D8bC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9BF07F65B6BF58847C538241BF0F095968AABA00D94DCB330A4AB74D4E4AB2DDF07B109D97B0202DBb1G" TargetMode="External"/><Relationship Id="rId12" Type="http://schemas.openxmlformats.org/officeDocument/2006/relationships/hyperlink" Target="consultantplus://offline/ref=C9BF07F65B6BF58847C526290D9CAF9A9383F4A90C91D1E26BFBF02983EDA17A9848E84B9D75010BB067D6D8b2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BF07F65B6BF58847C526290D9CAF9A9383F4A90C91D1E26BFBF02983EDA17A9848E84B9D750102B167DFD8b7G" TargetMode="External"/><Relationship Id="rId75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BF07F65B6BF58847C526290D9CAF9A9383F4A90C91D1E26BFBF02983EDA17A9848E84B9D75010BB360D6D8bDG" TargetMode="External"/><Relationship Id="rId11" Type="http://schemas.openxmlformats.org/officeDocument/2006/relationships/hyperlink" Target="consultantplus://offline/ref=C9BF07F65B6BF58847C526290D9CAF9A9383F4A90C91D1E26BFBF02983EDA17A9848E84B9D75010BB061D8D8b7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9BF07F65B6BF58847C526290D9CAF9A9383F4A90C91D1E26BFBF02983EDA17A9848E84B9D750102B167DFD8b7G" TargetMode="External"/><Relationship Id="rId10" Type="http://schemas.openxmlformats.org/officeDocument/2006/relationships/hyperlink" Target="consultantplus://offline/ref=C9BF07F65B6BF58847C526290D9CAF9A9383F4A90C91D1E26BFBF02983EDA17A9848E84B9D75010BB061D8D8b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BF07F65B6BF58847C526290D9CAF9A9383F4A90C91D1E26BFBF02983EDA17A9848E84B9D75010BB167DAD8b2G" TargetMode="External"/><Relationship Id="rId14" Type="http://schemas.openxmlformats.org/officeDocument/2006/relationships/hyperlink" Target="consultantplus://offline/ref=1E6A13248ACDD2A19D037894F13FE302F970BA6487ECBDC2B2378D263CFA0D749FC89F799A9AAE52220BD97BC58E1D796F1A13C107E92DB9ACE66Cs1h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5D77-3C5A-43AC-8A1F-C4239D3E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2449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Блохина</dc:creator>
  <cp:lastModifiedBy>user4</cp:lastModifiedBy>
  <cp:revision>15</cp:revision>
  <cp:lastPrinted>2023-12-22T14:12:00Z</cp:lastPrinted>
  <dcterms:created xsi:type="dcterms:W3CDTF">2024-02-29T07:03:00Z</dcterms:created>
  <dcterms:modified xsi:type="dcterms:W3CDTF">2024-08-26T13:02:00Z</dcterms:modified>
</cp:coreProperties>
</file>